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B0BC5" w14:textId="77777777" w:rsidR="000B0349" w:rsidRDefault="000B0349" w:rsidP="003B0904">
      <w:pPr>
        <w:suppressAutoHyphens/>
        <w:spacing w:line="276" w:lineRule="auto"/>
        <w:jc w:val="center"/>
        <w:rPr>
          <w:b/>
          <w:sz w:val="28"/>
          <w:szCs w:val="28"/>
          <w:u w:val="single"/>
        </w:rPr>
      </w:pPr>
    </w:p>
    <w:p w14:paraId="27901ECB" w14:textId="434A25DB" w:rsidR="00E12A11" w:rsidRPr="00092367" w:rsidRDefault="00E12A11" w:rsidP="003B0904">
      <w:pPr>
        <w:suppressAutoHyphens/>
        <w:spacing w:line="276" w:lineRule="auto"/>
        <w:jc w:val="center"/>
        <w:rPr>
          <w:b/>
          <w:sz w:val="32"/>
          <w:szCs w:val="32"/>
          <w:u w:val="single"/>
        </w:rPr>
      </w:pPr>
      <w:r w:rsidRPr="00092367">
        <w:rPr>
          <w:b/>
          <w:sz w:val="32"/>
          <w:szCs w:val="32"/>
          <w:u w:val="single"/>
        </w:rPr>
        <w:t>MEMORIAL DESCRITIVO</w:t>
      </w:r>
    </w:p>
    <w:p w14:paraId="5468CCC5" w14:textId="77777777" w:rsidR="003D2B48" w:rsidRPr="00092367" w:rsidRDefault="003D2B48" w:rsidP="003B0904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14:paraId="673D3BB9" w14:textId="247EDD90" w:rsidR="00E12A11" w:rsidRPr="006C70E5" w:rsidRDefault="00063B86" w:rsidP="00063B86">
      <w:pPr>
        <w:suppressAutoHyphens/>
        <w:spacing w:line="276" w:lineRule="auto"/>
        <w:ind w:left="1410" w:hanging="1410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  <w:u w:val="single"/>
        </w:rPr>
        <w:t>OBJETO</w:t>
      </w:r>
      <w:r w:rsidR="00E12A11" w:rsidRPr="006C70E5">
        <w:rPr>
          <w:b/>
          <w:bCs/>
          <w:sz w:val="22"/>
          <w:szCs w:val="22"/>
        </w:rPr>
        <w:t>:</w:t>
      </w:r>
      <w:r w:rsidR="00E12A11" w:rsidRPr="006C70E5">
        <w:rPr>
          <w:b/>
          <w:bCs/>
          <w:sz w:val="22"/>
          <w:szCs w:val="22"/>
        </w:rPr>
        <w:tab/>
      </w:r>
      <w:r w:rsidRPr="006C70E5">
        <w:rPr>
          <w:b/>
          <w:bCs/>
          <w:sz w:val="22"/>
          <w:szCs w:val="22"/>
        </w:rPr>
        <w:t xml:space="preserve">ATA </w:t>
      </w:r>
      <w:r w:rsidR="009828B6">
        <w:rPr>
          <w:b/>
          <w:bCs/>
          <w:sz w:val="22"/>
          <w:szCs w:val="22"/>
        </w:rPr>
        <w:t xml:space="preserve">DE </w:t>
      </w:r>
      <w:r w:rsidRPr="006C70E5">
        <w:rPr>
          <w:b/>
          <w:bCs/>
          <w:sz w:val="22"/>
          <w:szCs w:val="22"/>
        </w:rPr>
        <w:t>CONTRATAÇÃO DE SERVIÇOS DE TOPOGRAFIA, SONDAGEM E PROJETOS COMPLEMENTARES PARA ESTUDOS DIVERSOS.</w:t>
      </w:r>
    </w:p>
    <w:p w14:paraId="66431B8A" w14:textId="77777777" w:rsidR="00063B86" w:rsidRPr="006C70E5" w:rsidRDefault="00063B86" w:rsidP="00063B86">
      <w:pPr>
        <w:suppressAutoHyphens/>
        <w:spacing w:line="276" w:lineRule="auto"/>
        <w:ind w:left="1410" w:hanging="1410"/>
        <w:jc w:val="both"/>
        <w:rPr>
          <w:b/>
          <w:bCs/>
          <w:sz w:val="22"/>
          <w:szCs w:val="22"/>
        </w:rPr>
      </w:pPr>
    </w:p>
    <w:p w14:paraId="5777C85D" w14:textId="77777777" w:rsidR="00063B86" w:rsidRPr="006C70E5" w:rsidRDefault="00E12A11" w:rsidP="00A83DB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  <w:u w:val="single"/>
        </w:rPr>
        <w:t>LOCAL:</w:t>
      </w:r>
      <w:r w:rsidRPr="006C70E5">
        <w:rPr>
          <w:b/>
          <w:bCs/>
          <w:sz w:val="22"/>
          <w:szCs w:val="22"/>
        </w:rPr>
        <w:tab/>
      </w:r>
      <w:r w:rsidR="00063B86" w:rsidRPr="006C70E5">
        <w:rPr>
          <w:b/>
          <w:bCs/>
          <w:sz w:val="22"/>
          <w:szCs w:val="22"/>
        </w:rPr>
        <w:t>DIVERSOS BAIRROS.</w:t>
      </w:r>
    </w:p>
    <w:p w14:paraId="60790984" w14:textId="5DE7872F" w:rsidR="00092367" w:rsidRPr="00410DB6" w:rsidRDefault="001B6C9D" w:rsidP="00410DB6">
      <w:pPr>
        <w:autoSpaceDE w:val="0"/>
        <w:autoSpaceDN w:val="0"/>
        <w:adjustRightInd w:val="0"/>
        <w:spacing w:line="276" w:lineRule="auto"/>
        <w:ind w:left="708" w:firstLine="708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t>MUNICÍPIO</w:t>
      </w:r>
      <w:r w:rsidR="00E44385" w:rsidRPr="006C70E5">
        <w:rPr>
          <w:b/>
          <w:bCs/>
          <w:sz w:val="22"/>
          <w:szCs w:val="22"/>
        </w:rPr>
        <w:t xml:space="preserve"> DE SANTO ANTONIO DE POSSE / SP</w:t>
      </w:r>
      <w:r w:rsidR="009828B6">
        <w:rPr>
          <w:b/>
          <w:bCs/>
          <w:sz w:val="22"/>
          <w:szCs w:val="22"/>
        </w:rPr>
        <w:t>.</w:t>
      </w:r>
    </w:p>
    <w:p w14:paraId="1ECC9CEF" w14:textId="77777777" w:rsidR="000C0A93" w:rsidRPr="006C70E5" w:rsidRDefault="000C0A93" w:rsidP="00A83DBF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14:paraId="4A8F439F" w14:textId="23248F98" w:rsidR="0049670A" w:rsidRPr="006C70E5" w:rsidRDefault="0049670A" w:rsidP="00A83DBF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color w:val="FF0000"/>
        </w:rPr>
      </w:pPr>
      <w:r w:rsidRPr="006C70E5">
        <w:rPr>
          <w:rFonts w:ascii="Times New Roman" w:hAnsi="Times New Roman"/>
          <w:b/>
          <w:u w:val="single"/>
        </w:rPr>
        <w:t>DAS ORIENTAÇÕES GERAIS:</w:t>
      </w:r>
      <w:r w:rsidRPr="006C70E5">
        <w:rPr>
          <w:rFonts w:ascii="Times New Roman" w:hAnsi="Times New Roman"/>
          <w:color w:val="FF0000"/>
        </w:rPr>
        <w:t xml:space="preserve"> </w:t>
      </w:r>
    </w:p>
    <w:p w14:paraId="75220C17" w14:textId="11BFB890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  <w:r w:rsidRPr="006C70E5">
        <w:rPr>
          <w:sz w:val="22"/>
          <w:szCs w:val="22"/>
        </w:rPr>
        <w:t xml:space="preserve">A contratação consiste </w:t>
      </w:r>
      <w:r w:rsidR="006C70E5">
        <w:rPr>
          <w:sz w:val="22"/>
          <w:szCs w:val="22"/>
        </w:rPr>
        <w:t xml:space="preserve">na contratação </w:t>
      </w:r>
      <w:r w:rsidR="009A3925" w:rsidRPr="006C70E5">
        <w:rPr>
          <w:sz w:val="22"/>
          <w:szCs w:val="22"/>
        </w:rPr>
        <w:t xml:space="preserve">de </w:t>
      </w:r>
      <w:r w:rsidR="00C811EB" w:rsidRPr="006C70E5">
        <w:rPr>
          <w:b/>
          <w:bCs/>
          <w:sz w:val="22"/>
          <w:szCs w:val="22"/>
        </w:rPr>
        <w:t>Serviços de Topografia, Sondagem e Projetos Complementares Diversos</w:t>
      </w:r>
      <w:r w:rsidRPr="006C70E5">
        <w:rPr>
          <w:b/>
          <w:bCs/>
          <w:sz w:val="22"/>
          <w:szCs w:val="22"/>
        </w:rPr>
        <w:t xml:space="preserve">, </w:t>
      </w:r>
      <w:r w:rsidRPr="006C70E5">
        <w:rPr>
          <w:sz w:val="22"/>
          <w:szCs w:val="22"/>
        </w:rPr>
        <w:t xml:space="preserve">seguindo as orientações indicadas nos documentos fornecidos pela </w:t>
      </w:r>
      <w:r w:rsidR="00FA53B9">
        <w:rPr>
          <w:sz w:val="22"/>
          <w:szCs w:val="22"/>
        </w:rPr>
        <w:t>Prefeitura</w:t>
      </w:r>
      <w:r w:rsidRPr="006C70E5">
        <w:rPr>
          <w:sz w:val="22"/>
          <w:szCs w:val="22"/>
        </w:rPr>
        <w:t>, juntamente com a planilha orçamentária e o presente memorial descritivo.</w:t>
      </w:r>
    </w:p>
    <w:p w14:paraId="3636CCAF" w14:textId="7777777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</w:p>
    <w:p w14:paraId="6F573900" w14:textId="588D063A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  <w:r w:rsidRPr="006C70E5">
        <w:rPr>
          <w:sz w:val="22"/>
          <w:szCs w:val="22"/>
        </w:rPr>
        <w:t>O</w:t>
      </w:r>
      <w:r w:rsidR="00C811EB" w:rsidRPr="006C70E5">
        <w:rPr>
          <w:sz w:val="22"/>
          <w:szCs w:val="22"/>
        </w:rPr>
        <w:t xml:space="preserve">s serviços </w:t>
      </w:r>
      <w:r w:rsidRPr="006C70E5">
        <w:rPr>
          <w:sz w:val="22"/>
          <w:szCs w:val="22"/>
        </w:rPr>
        <w:t>dever</w:t>
      </w:r>
      <w:r w:rsidR="00C811EB" w:rsidRPr="006C70E5">
        <w:rPr>
          <w:sz w:val="22"/>
          <w:szCs w:val="22"/>
        </w:rPr>
        <w:t>ão</w:t>
      </w:r>
      <w:r w:rsidRPr="006C70E5">
        <w:rPr>
          <w:sz w:val="22"/>
          <w:szCs w:val="22"/>
        </w:rPr>
        <w:t xml:space="preserve"> ser executado</w:t>
      </w:r>
      <w:r w:rsidR="00C811EB" w:rsidRPr="006C70E5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em diversos </w:t>
      </w:r>
      <w:r w:rsidR="00C811EB" w:rsidRPr="006C70E5">
        <w:rPr>
          <w:sz w:val="22"/>
          <w:szCs w:val="22"/>
        </w:rPr>
        <w:t>imóveis</w:t>
      </w:r>
      <w:r w:rsidR="006C70E5">
        <w:rPr>
          <w:sz w:val="22"/>
          <w:szCs w:val="22"/>
        </w:rPr>
        <w:t>, em bairros distintos</w:t>
      </w:r>
      <w:r w:rsidR="00C811EB" w:rsidRPr="006C70E5">
        <w:rPr>
          <w:sz w:val="22"/>
          <w:szCs w:val="22"/>
        </w:rPr>
        <w:t>, a serem determinados</w:t>
      </w:r>
      <w:r w:rsidR="00C03B95" w:rsidRPr="006C70E5">
        <w:rPr>
          <w:sz w:val="22"/>
          <w:szCs w:val="22"/>
        </w:rPr>
        <w:t xml:space="preserve"> </w:t>
      </w:r>
      <w:r w:rsidR="00C811EB" w:rsidRPr="006C70E5">
        <w:rPr>
          <w:sz w:val="22"/>
          <w:szCs w:val="22"/>
        </w:rPr>
        <w:t>pela Secretaria Municipal de Desenvolvimento Urbano</w:t>
      </w:r>
      <w:r w:rsidRPr="006C70E5">
        <w:rPr>
          <w:sz w:val="22"/>
          <w:szCs w:val="22"/>
        </w:rPr>
        <w:t>,</w:t>
      </w:r>
      <w:r w:rsidR="00C811EB" w:rsidRPr="006C70E5">
        <w:rPr>
          <w:sz w:val="22"/>
          <w:szCs w:val="22"/>
        </w:rPr>
        <w:t xml:space="preserve"> </w:t>
      </w:r>
      <w:r w:rsidR="006C70E5">
        <w:rPr>
          <w:sz w:val="22"/>
          <w:szCs w:val="22"/>
        </w:rPr>
        <w:t xml:space="preserve">visando a realização de estudos e projetos para infraestrutura e equipamentos públicos, </w:t>
      </w:r>
      <w:r w:rsidR="000845F7">
        <w:rPr>
          <w:sz w:val="22"/>
          <w:szCs w:val="22"/>
        </w:rPr>
        <w:t xml:space="preserve">em atendimento </w:t>
      </w:r>
      <w:r w:rsidR="00FA53B9">
        <w:rPr>
          <w:sz w:val="22"/>
          <w:szCs w:val="22"/>
        </w:rPr>
        <w:t>à</w:t>
      </w:r>
      <w:r w:rsidR="000845F7">
        <w:rPr>
          <w:sz w:val="22"/>
          <w:szCs w:val="22"/>
        </w:rPr>
        <w:t xml:space="preserve">s demandas </w:t>
      </w:r>
      <w:r w:rsidR="00814884">
        <w:rPr>
          <w:sz w:val="22"/>
          <w:szCs w:val="22"/>
        </w:rPr>
        <w:t>dos vários setores administrativos.</w:t>
      </w:r>
    </w:p>
    <w:p w14:paraId="0032B6A1" w14:textId="7777777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</w:p>
    <w:p w14:paraId="3494FB42" w14:textId="45BB05F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  <w:r w:rsidRPr="006C70E5">
        <w:rPr>
          <w:sz w:val="22"/>
          <w:szCs w:val="22"/>
        </w:rPr>
        <w:t xml:space="preserve">Os serviços deverão ocorrer no prazo máximo definido </w:t>
      </w:r>
      <w:r w:rsidR="00814884">
        <w:rPr>
          <w:sz w:val="22"/>
          <w:szCs w:val="22"/>
        </w:rPr>
        <w:t>na</w:t>
      </w:r>
      <w:r w:rsidRPr="006C70E5">
        <w:rPr>
          <w:sz w:val="22"/>
          <w:szCs w:val="22"/>
        </w:rPr>
        <w:t xml:space="preserve"> ordem de serviços </w:t>
      </w:r>
      <w:r w:rsidR="00FA53B9">
        <w:rPr>
          <w:sz w:val="22"/>
          <w:szCs w:val="22"/>
        </w:rPr>
        <w:t xml:space="preserve">específicos, </w:t>
      </w:r>
      <w:r w:rsidR="00814884">
        <w:rPr>
          <w:sz w:val="22"/>
          <w:szCs w:val="22"/>
        </w:rPr>
        <w:t xml:space="preserve">disponibilizada </w:t>
      </w:r>
      <w:r w:rsidRPr="006C70E5">
        <w:rPr>
          <w:sz w:val="22"/>
          <w:szCs w:val="22"/>
        </w:rPr>
        <w:t>pela unidade requisitante</w:t>
      </w:r>
      <w:r w:rsidR="00814884">
        <w:rPr>
          <w:sz w:val="22"/>
          <w:szCs w:val="22"/>
        </w:rPr>
        <w:t xml:space="preserve"> à empresa contratada.</w:t>
      </w:r>
    </w:p>
    <w:p w14:paraId="5277D25E" w14:textId="7777777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</w:p>
    <w:p w14:paraId="485FF71D" w14:textId="175FD8E6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6C70E5">
        <w:rPr>
          <w:sz w:val="22"/>
          <w:szCs w:val="22"/>
          <w:u w:val="single"/>
        </w:rPr>
        <w:t xml:space="preserve">Será necessária a disponibilização de várias frentes de trabalho, para a realização das diversas tarefas </w:t>
      </w:r>
      <w:r w:rsidR="00814884">
        <w:rPr>
          <w:sz w:val="22"/>
          <w:szCs w:val="22"/>
          <w:u w:val="single"/>
        </w:rPr>
        <w:t>solicitadas</w:t>
      </w:r>
      <w:r w:rsidRPr="006C70E5">
        <w:rPr>
          <w:sz w:val="22"/>
          <w:szCs w:val="22"/>
          <w:u w:val="single"/>
        </w:rPr>
        <w:t xml:space="preserve">, para que os serviços ocorram, OBRIGATÓRIA E CONCOMITANTEMENTE, </w:t>
      </w:r>
      <w:r w:rsidR="00FA53B9">
        <w:rPr>
          <w:sz w:val="22"/>
          <w:szCs w:val="22"/>
          <w:u w:val="single"/>
        </w:rPr>
        <w:t>n</w:t>
      </w:r>
      <w:r w:rsidRPr="006C70E5">
        <w:rPr>
          <w:sz w:val="22"/>
          <w:szCs w:val="22"/>
          <w:u w:val="single"/>
        </w:rPr>
        <w:t>o mesmo tempo, visando o atendimento ao prazo determinado no contrato</w:t>
      </w:r>
      <w:r w:rsidR="00FA53B9">
        <w:rPr>
          <w:sz w:val="22"/>
          <w:szCs w:val="22"/>
          <w:u w:val="single"/>
        </w:rPr>
        <w:t xml:space="preserve"> e na ordem de serviços específicos</w:t>
      </w:r>
      <w:r w:rsidRPr="006C70E5">
        <w:rPr>
          <w:sz w:val="22"/>
          <w:szCs w:val="22"/>
          <w:u w:val="single"/>
        </w:rPr>
        <w:t xml:space="preserve">, sujeito às penalidades previstas </w:t>
      </w:r>
      <w:r w:rsidR="00FA53B9">
        <w:rPr>
          <w:sz w:val="22"/>
          <w:szCs w:val="22"/>
          <w:u w:val="single"/>
        </w:rPr>
        <w:t>no certame.</w:t>
      </w:r>
    </w:p>
    <w:p w14:paraId="2497EA01" w14:textId="7777777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color w:val="FF0000"/>
          <w:sz w:val="22"/>
          <w:szCs w:val="22"/>
        </w:rPr>
      </w:pPr>
    </w:p>
    <w:p w14:paraId="72F8F35D" w14:textId="358128DB" w:rsidR="0049670A" w:rsidRPr="006C70E5" w:rsidRDefault="002A2C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</w:t>
      </w:r>
      <w:r w:rsidR="0049670A" w:rsidRPr="006C70E5">
        <w:rPr>
          <w:sz w:val="22"/>
          <w:szCs w:val="22"/>
        </w:rPr>
        <w:t xml:space="preserve">s serviços </w:t>
      </w:r>
      <w:r w:rsidRPr="006C70E5">
        <w:rPr>
          <w:sz w:val="22"/>
          <w:szCs w:val="22"/>
        </w:rPr>
        <w:t>a serem executados</w:t>
      </w:r>
      <w:r w:rsidR="009A3925" w:rsidRPr="006C70E5">
        <w:rPr>
          <w:sz w:val="22"/>
          <w:szCs w:val="22"/>
        </w:rPr>
        <w:t xml:space="preserve"> </w:t>
      </w:r>
      <w:r w:rsidR="0049670A" w:rsidRPr="006C70E5">
        <w:rPr>
          <w:sz w:val="22"/>
          <w:szCs w:val="22"/>
        </w:rPr>
        <w:t>estão indicados na planilha orçamentária, contendo as quantidades</w:t>
      </w:r>
      <w:r w:rsidR="000C0A93">
        <w:rPr>
          <w:sz w:val="22"/>
          <w:szCs w:val="22"/>
        </w:rPr>
        <w:t xml:space="preserve"> e </w:t>
      </w:r>
      <w:r w:rsidR="0049670A" w:rsidRPr="006C70E5">
        <w:rPr>
          <w:sz w:val="22"/>
          <w:szCs w:val="22"/>
        </w:rPr>
        <w:t>os custos estimados para cada item</w:t>
      </w:r>
      <w:r w:rsidRPr="006C70E5">
        <w:rPr>
          <w:sz w:val="22"/>
          <w:szCs w:val="22"/>
        </w:rPr>
        <w:t>, e serão solicitados, mediante a demanda da secretaria requisitante.</w:t>
      </w:r>
    </w:p>
    <w:p w14:paraId="539D302B" w14:textId="77777777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504DC55A" w14:textId="5099A1FB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Todas as instalações</w:t>
      </w:r>
      <w:r w:rsidR="00814884">
        <w:rPr>
          <w:sz w:val="22"/>
          <w:szCs w:val="22"/>
        </w:rPr>
        <w:t xml:space="preserve"> </w:t>
      </w:r>
      <w:r w:rsidR="002A2C0A" w:rsidRPr="006C70E5">
        <w:rPr>
          <w:sz w:val="22"/>
          <w:szCs w:val="22"/>
        </w:rPr>
        <w:t xml:space="preserve">e equipamentos para o desenvolvimento das tarefas </w:t>
      </w:r>
      <w:r w:rsidRPr="006C70E5">
        <w:rPr>
          <w:sz w:val="22"/>
          <w:szCs w:val="22"/>
        </w:rPr>
        <w:t xml:space="preserve">deverão ser fornecidas pela </w:t>
      </w:r>
      <w:r w:rsidR="00C03B95" w:rsidRPr="006C70E5">
        <w:rPr>
          <w:sz w:val="22"/>
          <w:szCs w:val="22"/>
        </w:rPr>
        <w:t>contratada</w:t>
      </w:r>
      <w:r w:rsidR="00814884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sendo que</w:t>
      </w:r>
      <w:r w:rsidR="00814884">
        <w:rPr>
          <w:sz w:val="22"/>
          <w:szCs w:val="22"/>
        </w:rPr>
        <w:t>,</w:t>
      </w:r>
      <w:r w:rsidRPr="006C70E5">
        <w:rPr>
          <w:sz w:val="22"/>
          <w:szCs w:val="22"/>
        </w:rPr>
        <w:t xml:space="preserve"> os custos para </w:t>
      </w:r>
      <w:r w:rsidR="00814884">
        <w:rPr>
          <w:sz w:val="22"/>
          <w:szCs w:val="22"/>
        </w:rPr>
        <w:t>elaboração dos produtos</w:t>
      </w:r>
      <w:r w:rsidRPr="006C70E5">
        <w:rPr>
          <w:sz w:val="22"/>
          <w:szCs w:val="22"/>
        </w:rPr>
        <w:t xml:space="preserve"> correrão por conta da </w:t>
      </w:r>
      <w:r w:rsidR="000C0A93">
        <w:rPr>
          <w:sz w:val="22"/>
          <w:szCs w:val="22"/>
        </w:rPr>
        <w:t>contratada</w:t>
      </w:r>
      <w:r w:rsidRPr="006C70E5">
        <w:rPr>
          <w:sz w:val="22"/>
          <w:szCs w:val="22"/>
        </w:rPr>
        <w:t>, diluídos nos custos dos itens</w:t>
      </w:r>
      <w:r w:rsidR="002A2C0A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planilhados. Não será aceita nenhuma cobrança extra, por conta d</w:t>
      </w:r>
      <w:r w:rsidR="002A2C0A" w:rsidRPr="006C70E5">
        <w:rPr>
          <w:sz w:val="22"/>
          <w:szCs w:val="22"/>
        </w:rPr>
        <w:t>e</w:t>
      </w:r>
      <w:r w:rsidRPr="006C70E5">
        <w:rPr>
          <w:sz w:val="22"/>
          <w:szCs w:val="22"/>
        </w:rPr>
        <w:t xml:space="preserve"> instalações de apoio</w:t>
      </w:r>
      <w:r w:rsidR="002A2C0A" w:rsidRPr="006C70E5">
        <w:rPr>
          <w:sz w:val="22"/>
          <w:szCs w:val="22"/>
        </w:rPr>
        <w:t xml:space="preserve">, </w:t>
      </w:r>
      <w:r w:rsidR="00DF05E6" w:rsidRPr="006C70E5">
        <w:rPr>
          <w:sz w:val="22"/>
          <w:szCs w:val="22"/>
        </w:rPr>
        <w:t>materiais, transportes</w:t>
      </w:r>
      <w:r w:rsidR="002A2C0A" w:rsidRPr="006C70E5">
        <w:rPr>
          <w:sz w:val="22"/>
          <w:szCs w:val="22"/>
        </w:rPr>
        <w:t xml:space="preserve">, </w:t>
      </w:r>
      <w:r w:rsidR="00C7027D">
        <w:rPr>
          <w:sz w:val="22"/>
          <w:szCs w:val="22"/>
        </w:rPr>
        <w:t xml:space="preserve">viagens, </w:t>
      </w:r>
      <w:r w:rsidR="002A2C0A" w:rsidRPr="006C70E5">
        <w:rPr>
          <w:sz w:val="22"/>
          <w:szCs w:val="22"/>
        </w:rPr>
        <w:t>mobilizações</w:t>
      </w:r>
      <w:r w:rsidR="00DF05E6" w:rsidRPr="006C70E5">
        <w:rPr>
          <w:sz w:val="22"/>
          <w:szCs w:val="22"/>
        </w:rPr>
        <w:t xml:space="preserve"> extras</w:t>
      </w:r>
      <w:r w:rsidR="00814884">
        <w:rPr>
          <w:sz w:val="22"/>
          <w:szCs w:val="22"/>
        </w:rPr>
        <w:t xml:space="preserve">, cópias </w:t>
      </w:r>
      <w:r w:rsidR="002A2C0A" w:rsidRPr="006C70E5">
        <w:rPr>
          <w:sz w:val="22"/>
          <w:szCs w:val="22"/>
        </w:rPr>
        <w:t>e equipamentos.</w:t>
      </w:r>
    </w:p>
    <w:p w14:paraId="6292D90C" w14:textId="77777777" w:rsidR="00755D03" w:rsidRPr="006C70E5" w:rsidRDefault="00755D03" w:rsidP="00A83DBF">
      <w:pPr>
        <w:spacing w:line="276" w:lineRule="auto"/>
        <w:rPr>
          <w:b/>
          <w:bCs/>
          <w:sz w:val="22"/>
          <w:szCs w:val="22"/>
          <w:u w:val="single"/>
        </w:rPr>
      </w:pPr>
    </w:p>
    <w:p w14:paraId="0EBB4B29" w14:textId="55934864" w:rsidR="0049670A" w:rsidRPr="006C70E5" w:rsidRDefault="00A73E17" w:rsidP="00A83DBF">
      <w:pPr>
        <w:spacing w:line="276" w:lineRule="auto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  <w:u w:val="single"/>
        </w:rPr>
        <w:t xml:space="preserve">DO </w:t>
      </w:r>
      <w:r w:rsidR="0049670A" w:rsidRPr="006C70E5">
        <w:rPr>
          <w:b/>
          <w:bCs/>
          <w:sz w:val="22"/>
          <w:szCs w:val="22"/>
          <w:u w:val="single"/>
        </w:rPr>
        <w:t>OBJETO</w:t>
      </w:r>
      <w:r w:rsidR="00A83DBF" w:rsidRPr="006C70E5">
        <w:rPr>
          <w:b/>
          <w:bCs/>
          <w:sz w:val="22"/>
          <w:szCs w:val="22"/>
          <w:u w:val="single"/>
        </w:rPr>
        <w:t>:</w:t>
      </w:r>
    </w:p>
    <w:p w14:paraId="74F34F66" w14:textId="77777777" w:rsidR="00A83DBF" w:rsidRPr="006C70E5" w:rsidRDefault="00A83DBF" w:rsidP="00A83DBF">
      <w:pPr>
        <w:tabs>
          <w:tab w:val="left" w:pos="709"/>
        </w:tabs>
        <w:suppressAutoHyphens/>
        <w:spacing w:line="276" w:lineRule="auto"/>
        <w:jc w:val="both"/>
        <w:rPr>
          <w:rFonts w:eastAsia="Arial"/>
          <w:sz w:val="22"/>
          <w:szCs w:val="22"/>
        </w:rPr>
      </w:pPr>
    </w:p>
    <w:p w14:paraId="423F2203" w14:textId="54E28A46" w:rsidR="0049670A" w:rsidRPr="006C70E5" w:rsidRDefault="0049670A" w:rsidP="00A83DBF">
      <w:pPr>
        <w:tabs>
          <w:tab w:val="left" w:pos="709"/>
        </w:tabs>
        <w:suppressAutoHyphens/>
        <w:spacing w:line="276" w:lineRule="auto"/>
        <w:jc w:val="both"/>
        <w:rPr>
          <w:sz w:val="22"/>
          <w:szCs w:val="22"/>
        </w:rPr>
      </w:pPr>
      <w:r w:rsidRPr="006C70E5">
        <w:rPr>
          <w:rFonts w:eastAsia="Arial"/>
          <w:sz w:val="22"/>
          <w:szCs w:val="22"/>
        </w:rPr>
        <w:t xml:space="preserve">Trata o presente memorial de especificação </w:t>
      </w:r>
      <w:r w:rsidR="00C7027D">
        <w:rPr>
          <w:rFonts w:eastAsia="Arial"/>
          <w:sz w:val="22"/>
          <w:szCs w:val="22"/>
        </w:rPr>
        <w:t>da</w:t>
      </w:r>
      <w:r w:rsidRPr="006C70E5">
        <w:rPr>
          <w:rFonts w:eastAsia="Arial"/>
          <w:sz w:val="22"/>
          <w:szCs w:val="22"/>
        </w:rPr>
        <w:t xml:space="preserve"> c</w:t>
      </w:r>
      <w:r w:rsidRPr="006C70E5">
        <w:rPr>
          <w:color w:val="000000"/>
          <w:sz w:val="22"/>
          <w:szCs w:val="22"/>
        </w:rPr>
        <w:t xml:space="preserve">ontratação de empresa para </w:t>
      </w:r>
      <w:r w:rsidR="00DF05E6" w:rsidRPr="006C70E5">
        <w:rPr>
          <w:color w:val="000000"/>
          <w:sz w:val="22"/>
          <w:szCs w:val="22"/>
        </w:rPr>
        <w:t xml:space="preserve">realização de serviços de topografia, sondagem e projetos complementares diversos, abrangendo as solicitações da Secretaria de Desenvolvimento Urbano, para complementação de estudos, projetos e exigências técnicas, visando o </w:t>
      </w:r>
      <w:r w:rsidR="00814884">
        <w:rPr>
          <w:color w:val="000000"/>
          <w:sz w:val="22"/>
          <w:szCs w:val="22"/>
        </w:rPr>
        <w:t xml:space="preserve">melhor </w:t>
      </w:r>
      <w:r w:rsidR="00DF05E6" w:rsidRPr="006C70E5">
        <w:rPr>
          <w:color w:val="000000"/>
          <w:sz w:val="22"/>
          <w:szCs w:val="22"/>
        </w:rPr>
        <w:t xml:space="preserve">planejamento e </w:t>
      </w:r>
      <w:r w:rsidR="00814884">
        <w:rPr>
          <w:color w:val="000000"/>
          <w:sz w:val="22"/>
          <w:szCs w:val="22"/>
        </w:rPr>
        <w:t xml:space="preserve">o </w:t>
      </w:r>
      <w:r w:rsidR="00DF05E6" w:rsidRPr="006C70E5">
        <w:rPr>
          <w:color w:val="000000"/>
          <w:sz w:val="22"/>
          <w:szCs w:val="22"/>
        </w:rPr>
        <w:t xml:space="preserve">atendimento </w:t>
      </w:r>
      <w:r w:rsidR="00814884">
        <w:rPr>
          <w:color w:val="000000"/>
          <w:sz w:val="22"/>
          <w:szCs w:val="22"/>
        </w:rPr>
        <w:t>à</w:t>
      </w:r>
      <w:r w:rsidR="00DF05E6" w:rsidRPr="006C70E5">
        <w:rPr>
          <w:color w:val="000000"/>
          <w:sz w:val="22"/>
          <w:szCs w:val="22"/>
        </w:rPr>
        <w:t>s demandas de convênios e demais órgãos solicitantes</w:t>
      </w:r>
      <w:r w:rsidR="000C0A93">
        <w:rPr>
          <w:color w:val="000000"/>
          <w:sz w:val="22"/>
          <w:szCs w:val="22"/>
        </w:rPr>
        <w:t>.</w:t>
      </w:r>
    </w:p>
    <w:p w14:paraId="0B0896D3" w14:textId="77777777" w:rsidR="0049670A" w:rsidRPr="006C70E5" w:rsidRDefault="0049670A" w:rsidP="00A83DBF">
      <w:pPr>
        <w:tabs>
          <w:tab w:val="left" w:pos="709"/>
        </w:tabs>
        <w:suppressAutoHyphens/>
        <w:spacing w:line="276" w:lineRule="auto"/>
        <w:jc w:val="both"/>
        <w:rPr>
          <w:sz w:val="22"/>
          <w:szCs w:val="22"/>
        </w:rPr>
      </w:pPr>
    </w:p>
    <w:p w14:paraId="638EC5F0" w14:textId="6134B734" w:rsidR="0049670A" w:rsidRPr="006C70E5" w:rsidRDefault="0049670A" w:rsidP="00A83DBF">
      <w:pPr>
        <w:tabs>
          <w:tab w:val="left" w:pos="709"/>
        </w:tabs>
        <w:suppressAutoHyphens/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 empresa contratada deverá fornecer os materiais necessários, além da mão de obra especializada e equipamentos </w:t>
      </w:r>
      <w:r w:rsidR="00DF05E6" w:rsidRPr="006C70E5">
        <w:rPr>
          <w:sz w:val="22"/>
          <w:szCs w:val="22"/>
        </w:rPr>
        <w:t xml:space="preserve">pertinentes </w:t>
      </w:r>
      <w:r w:rsidRPr="006C70E5">
        <w:rPr>
          <w:sz w:val="22"/>
          <w:szCs w:val="22"/>
        </w:rPr>
        <w:t xml:space="preserve">para </w:t>
      </w:r>
      <w:r w:rsidR="00DF05E6" w:rsidRPr="006C70E5">
        <w:rPr>
          <w:sz w:val="22"/>
          <w:szCs w:val="22"/>
        </w:rPr>
        <w:t xml:space="preserve">a </w:t>
      </w:r>
      <w:r w:rsidRPr="006C70E5">
        <w:rPr>
          <w:sz w:val="22"/>
          <w:szCs w:val="22"/>
        </w:rPr>
        <w:t>execução dos serviços descritos neste memorial e indicados na planilha orçamentária, bem como o fornecimento de todo material</w:t>
      </w:r>
      <w:r w:rsidR="00C7027D">
        <w:rPr>
          <w:sz w:val="22"/>
          <w:szCs w:val="22"/>
        </w:rPr>
        <w:t xml:space="preserve"> necessário</w:t>
      </w:r>
      <w:r w:rsidR="00DF05E6" w:rsidRPr="006C70E5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como ferramentas, aparelhagens</w:t>
      </w:r>
      <w:r w:rsidR="00DF05E6" w:rsidRPr="006C70E5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equipamentos</w:t>
      </w:r>
      <w:r w:rsidR="00C7027D">
        <w:rPr>
          <w:sz w:val="22"/>
          <w:szCs w:val="22"/>
        </w:rPr>
        <w:t xml:space="preserve">, computadores, programas </w:t>
      </w:r>
      <w:r w:rsidRPr="006C70E5">
        <w:rPr>
          <w:sz w:val="22"/>
          <w:szCs w:val="22"/>
        </w:rPr>
        <w:t>e acessórios necessários à boa execução dos serviços</w:t>
      </w:r>
      <w:r w:rsidR="00DF05E6" w:rsidRPr="006C70E5">
        <w:rPr>
          <w:sz w:val="22"/>
          <w:szCs w:val="22"/>
        </w:rPr>
        <w:t>.</w:t>
      </w:r>
    </w:p>
    <w:p w14:paraId="48FD66F0" w14:textId="77777777" w:rsidR="00410DB6" w:rsidRDefault="00410DB6" w:rsidP="00A83DBF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p w14:paraId="36977249" w14:textId="77777777" w:rsidR="00410DB6" w:rsidRDefault="00410DB6" w:rsidP="00A83DBF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p w14:paraId="313978BF" w14:textId="3C62D523" w:rsidR="0049670A" w:rsidRPr="006C70E5" w:rsidRDefault="00A73E17" w:rsidP="00A83DBF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lastRenderedPageBreak/>
        <w:t xml:space="preserve">DAS </w:t>
      </w:r>
      <w:r w:rsidR="0049670A" w:rsidRPr="006C70E5">
        <w:rPr>
          <w:rFonts w:ascii="Times New Roman" w:hAnsi="Times New Roman"/>
          <w:b/>
          <w:u w:val="single"/>
        </w:rPr>
        <w:t>EXIGÊNCIAS NO PROCESSO LICITATÓRIO:</w:t>
      </w:r>
    </w:p>
    <w:p w14:paraId="38CBBE2C" w14:textId="77777777" w:rsidR="0049670A" w:rsidRPr="006C70E5" w:rsidRDefault="0049670A" w:rsidP="00A83DBF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Cabe apresentar e reforçar as seguintes exigências, que serão solicitadas e cobradas das empresas participantes durante o processo licitatório:</w:t>
      </w:r>
    </w:p>
    <w:p w14:paraId="7B4B66A9" w14:textId="77777777" w:rsidR="0049670A" w:rsidRPr="006C70E5" w:rsidRDefault="0049670A" w:rsidP="00A83DBF">
      <w:pPr>
        <w:spacing w:line="276" w:lineRule="auto"/>
        <w:jc w:val="both"/>
        <w:rPr>
          <w:sz w:val="22"/>
          <w:szCs w:val="22"/>
        </w:rPr>
      </w:pPr>
    </w:p>
    <w:p w14:paraId="16AE68F1" w14:textId="0DDBBC59" w:rsidR="0049670A" w:rsidRPr="006C70E5" w:rsidRDefault="0049670A" w:rsidP="0009236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Apresentação do registro ou inscrição da empresa participante da licitação, junto à entidade profissional competente – </w:t>
      </w:r>
      <w:r w:rsidRPr="006C70E5">
        <w:rPr>
          <w:b/>
          <w:sz w:val="22"/>
          <w:szCs w:val="22"/>
          <w:u w:val="single"/>
        </w:rPr>
        <w:t>CREA</w:t>
      </w:r>
      <w:r w:rsidRPr="006C70E5">
        <w:rPr>
          <w:sz w:val="22"/>
          <w:szCs w:val="22"/>
        </w:rPr>
        <w:t xml:space="preserve"> (Conselho Regional de Engenharia e Agronomia) ou </w:t>
      </w:r>
      <w:r w:rsidRPr="006C70E5">
        <w:rPr>
          <w:b/>
          <w:bCs/>
          <w:sz w:val="22"/>
          <w:szCs w:val="22"/>
          <w:u w:val="single"/>
        </w:rPr>
        <w:t xml:space="preserve">CAU </w:t>
      </w:r>
      <w:r w:rsidRPr="006C70E5">
        <w:rPr>
          <w:sz w:val="22"/>
          <w:szCs w:val="22"/>
        </w:rPr>
        <w:t>(Conselho de Arquitetura e Urbanismo);</w:t>
      </w:r>
    </w:p>
    <w:p w14:paraId="3BFCAFA8" w14:textId="77777777" w:rsidR="0049670A" w:rsidRPr="006C70E5" w:rsidRDefault="0049670A" w:rsidP="00A83DBF">
      <w:pPr>
        <w:spacing w:line="276" w:lineRule="auto"/>
        <w:ind w:left="720"/>
        <w:jc w:val="both"/>
        <w:rPr>
          <w:sz w:val="22"/>
          <w:szCs w:val="22"/>
        </w:rPr>
      </w:pPr>
    </w:p>
    <w:p w14:paraId="67EB8C28" w14:textId="520CC047" w:rsidR="0049670A" w:rsidRPr="006C70E5" w:rsidRDefault="0049670A" w:rsidP="0009236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Apresentação de </w:t>
      </w:r>
      <w:r w:rsidRPr="006C70E5">
        <w:rPr>
          <w:b/>
          <w:sz w:val="22"/>
          <w:szCs w:val="22"/>
          <w:u w:val="single"/>
        </w:rPr>
        <w:t>Atestado ou Certidão de Capacidade Operacional</w:t>
      </w:r>
      <w:r w:rsidRPr="006C70E5">
        <w:rPr>
          <w:sz w:val="22"/>
          <w:szCs w:val="22"/>
        </w:rPr>
        <w:t>, fornecido por pessoa jurídica de direito público ou privado, necessariamente em nome do licitante, devidamente registrado no CREA</w:t>
      </w:r>
      <w:r w:rsidR="002266E1" w:rsidRPr="006C70E5">
        <w:rPr>
          <w:sz w:val="22"/>
          <w:szCs w:val="22"/>
        </w:rPr>
        <w:t>/ CAU</w:t>
      </w:r>
      <w:r w:rsidR="00F03A59">
        <w:rPr>
          <w:sz w:val="22"/>
          <w:szCs w:val="22"/>
        </w:rPr>
        <w:t>;</w:t>
      </w:r>
    </w:p>
    <w:p w14:paraId="526CC959" w14:textId="77777777" w:rsidR="0049670A" w:rsidRPr="006C70E5" w:rsidRDefault="0049670A" w:rsidP="00A83DBF">
      <w:pPr>
        <w:spacing w:line="276" w:lineRule="auto"/>
        <w:jc w:val="both"/>
        <w:rPr>
          <w:sz w:val="22"/>
          <w:szCs w:val="22"/>
        </w:rPr>
      </w:pPr>
    </w:p>
    <w:p w14:paraId="32754DF9" w14:textId="55ECDBB8" w:rsidR="0049670A" w:rsidRPr="006C70E5" w:rsidRDefault="0049670A" w:rsidP="0009236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Comprovação que o licitante possui, em seu quadro permanente, na data prevista para a entrega da proposta, profissional de nível superior, detentor de atestado de responsabilidade técnica por execução d</w:t>
      </w:r>
      <w:r w:rsidR="000C0A93">
        <w:rPr>
          <w:sz w:val="22"/>
          <w:szCs w:val="22"/>
        </w:rPr>
        <w:t>os</w:t>
      </w:r>
      <w:r w:rsidRPr="006C70E5">
        <w:rPr>
          <w:sz w:val="22"/>
          <w:szCs w:val="22"/>
        </w:rPr>
        <w:t xml:space="preserve"> serviços de características semelhantes ao objeto desta. A comprovação de vínculo profissional poderá ser feita</w:t>
      </w:r>
      <w:r w:rsidR="00C312FB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através da apresentação de contrato social, registro em carteira profissional, ficha de empregado ou contrato de trabalho</w:t>
      </w:r>
      <w:r w:rsidR="002A4A81">
        <w:rPr>
          <w:sz w:val="22"/>
          <w:szCs w:val="22"/>
        </w:rPr>
        <w:t>;</w:t>
      </w:r>
    </w:p>
    <w:p w14:paraId="593D1FD9" w14:textId="77777777" w:rsidR="0049670A" w:rsidRPr="006C70E5" w:rsidRDefault="0049670A" w:rsidP="00A83DBF">
      <w:pPr>
        <w:spacing w:line="276" w:lineRule="auto"/>
        <w:jc w:val="both"/>
        <w:rPr>
          <w:sz w:val="22"/>
          <w:szCs w:val="22"/>
        </w:rPr>
      </w:pPr>
    </w:p>
    <w:p w14:paraId="0D290EA2" w14:textId="40054196" w:rsidR="00DF05E6" w:rsidRPr="006C70E5" w:rsidRDefault="0049670A" w:rsidP="0009236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licitante deverá comprovar a execução de objeto semelhante, sendo que esta documentação deverá ser apresentada pelas concorrentes, sendo exigid</w:t>
      </w:r>
      <w:r w:rsidR="00C312FB">
        <w:rPr>
          <w:sz w:val="22"/>
          <w:szCs w:val="22"/>
        </w:rPr>
        <w:t>a</w:t>
      </w:r>
      <w:r w:rsidRPr="006C70E5">
        <w:rPr>
          <w:sz w:val="22"/>
          <w:szCs w:val="22"/>
        </w:rPr>
        <w:t xml:space="preserve">, obrigatoriamente, </w:t>
      </w:r>
      <w:r w:rsidR="00DF05E6" w:rsidRPr="006C70E5">
        <w:rPr>
          <w:sz w:val="22"/>
          <w:szCs w:val="22"/>
        </w:rPr>
        <w:t>a comprovação da execução dos itens indicados na planilha, na quantidade mínima de 50%</w:t>
      </w:r>
      <w:r w:rsidR="002A4A81">
        <w:rPr>
          <w:sz w:val="22"/>
          <w:szCs w:val="22"/>
        </w:rPr>
        <w:t>;</w:t>
      </w:r>
    </w:p>
    <w:p w14:paraId="607EEFBE" w14:textId="77777777" w:rsidR="00A73E17" w:rsidRPr="006C70E5" w:rsidRDefault="00A73E17" w:rsidP="00A73E17">
      <w:pPr>
        <w:pStyle w:val="PargrafodaLista"/>
        <w:rPr>
          <w:rFonts w:ascii="Times New Roman" w:hAnsi="Times New Roman"/>
        </w:rPr>
      </w:pPr>
    </w:p>
    <w:p w14:paraId="5F07742D" w14:textId="77777777" w:rsidR="0049670A" w:rsidRPr="006C70E5" w:rsidRDefault="0049670A" w:rsidP="0009236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Todos os licitantes deverão apresentar a declaração de ciência das condições para execução dos serviços, não podendo alegar qualquer desconhecimento como elemento impeditivo da formulação da proposta ou do perfeito cumprimento do contrato.</w:t>
      </w:r>
    </w:p>
    <w:p w14:paraId="3976C3F3" w14:textId="77777777" w:rsidR="00CB0FA8" w:rsidRPr="006C70E5" w:rsidRDefault="00CB0FA8" w:rsidP="00A83DBF">
      <w:pPr>
        <w:tabs>
          <w:tab w:val="left" w:pos="709"/>
        </w:tabs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02F39506" w14:textId="77777777" w:rsidR="00755D03" w:rsidRPr="006C70E5" w:rsidRDefault="00755D03" w:rsidP="00A83DBF">
      <w:pPr>
        <w:tabs>
          <w:tab w:val="left" w:pos="709"/>
        </w:tabs>
        <w:suppressAutoHyphens/>
        <w:spacing w:line="276" w:lineRule="auto"/>
        <w:ind w:left="360"/>
        <w:jc w:val="both"/>
        <w:rPr>
          <w:sz w:val="22"/>
          <w:szCs w:val="22"/>
        </w:rPr>
      </w:pPr>
    </w:p>
    <w:p w14:paraId="3FC2B4BE" w14:textId="31EF1863" w:rsidR="0049670A" w:rsidRPr="006C70E5" w:rsidRDefault="00A73E17" w:rsidP="00A83DBF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t xml:space="preserve">DAS </w:t>
      </w:r>
      <w:r w:rsidR="0049670A" w:rsidRPr="006C70E5">
        <w:rPr>
          <w:rFonts w:ascii="Times New Roman" w:hAnsi="Times New Roman"/>
          <w:b/>
          <w:u w:val="single"/>
        </w:rPr>
        <w:t>CONDIÇÕES E OBRIGAÇÕES</w:t>
      </w:r>
      <w:r w:rsidRPr="006C70E5">
        <w:rPr>
          <w:rFonts w:ascii="Times New Roman" w:hAnsi="Times New Roman"/>
          <w:b/>
          <w:u w:val="single"/>
        </w:rPr>
        <w:t>:</w:t>
      </w:r>
    </w:p>
    <w:p w14:paraId="2B9CA854" w14:textId="77777777" w:rsidR="0049670A" w:rsidRPr="006C70E5" w:rsidRDefault="0049670A" w:rsidP="00A83DBF">
      <w:pPr>
        <w:pStyle w:val="PargrafodaLista"/>
        <w:suppressAutoHyphens/>
        <w:spacing w:line="276" w:lineRule="auto"/>
        <w:ind w:left="705"/>
        <w:jc w:val="both"/>
        <w:rPr>
          <w:rFonts w:ascii="Times New Roman" w:hAnsi="Times New Roman"/>
        </w:rPr>
      </w:pPr>
    </w:p>
    <w:p w14:paraId="33F2670C" w14:textId="3BED1767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 CONTRATADA deverá prestar os serviços</w:t>
      </w:r>
      <w:r w:rsidR="00B87942" w:rsidRPr="006C70E5">
        <w:rPr>
          <w:sz w:val="22"/>
          <w:szCs w:val="22"/>
        </w:rPr>
        <w:t>, mediante recebimento d</w:t>
      </w:r>
      <w:r w:rsidR="00C312FB">
        <w:rPr>
          <w:sz w:val="22"/>
          <w:szCs w:val="22"/>
        </w:rPr>
        <w:t>a</w:t>
      </w:r>
      <w:r w:rsidR="00B87942" w:rsidRPr="006C70E5">
        <w:rPr>
          <w:sz w:val="22"/>
          <w:szCs w:val="22"/>
        </w:rPr>
        <w:t xml:space="preserve"> Ordem de Serviços</w:t>
      </w:r>
      <w:r w:rsidR="00C312FB">
        <w:rPr>
          <w:sz w:val="22"/>
          <w:szCs w:val="22"/>
        </w:rPr>
        <w:t xml:space="preserve"> Específicos, a ser emitida pela </w:t>
      </w:r>
      <w:r w:rsidR="00B87942" w:rsidRPr="006C70E5">
        <w:rPr>
          <w:sz w:val="22"/>
          <w:szCs w:val="22"/>
        </w:rPr>
        <w:t>Secretaria Municipal de Desenvolvimento Urbano.</w:t>
      </w:r>
    </w:p>
    <w:p w14:paraId="75680A9A" w14:textId="77777777" w:rsidR="0049670A" w:rsidRPr="006C70E5" w:rsidRDefault="0049670A" w:rsidP="00A83DBF">
      <w:pPr>
        <w:pStyle w:val="PargrafodaLista"/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/>
        </w:rPr>
      </w:pPr>
    </w:p>
    <w:p w14:paraId="4270F5DC" w14:textId="0A574C30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Para a realização dos serviços, a CONTRATADA deverá disponibilizar </w:t>
      </w:r>
      <w:r w:rsidR="007F5558">
        <w:rPr>
          <w:sz w:val="22"/>
          <w:szCs w:val="22"/>
        </w:rPr>
        <w:t>mão de obra especializada</w:t>
      </w:r>
      <w:r w:rsidRPr="006C70E5">
        <w:rPr>
          <w:sz w:val="22"/>
          <w:szCs w:val="22"/>
        </w:rPr>
        <w:t>, equipamentos</w:t>
      </w:r>
      <w:r w:rsidR="007F5558">
        <w:rPr>
          <w:sz w:val="22"/>
          <w:szCs w:val="22"/>
        </w:rPr>
        <w:t xml:space="preserve">, computadores, transporte </w:t>
      </w:r>
      <w:r w:rsidRPr="006C70E5">
        <w:rPr>
          <w:sz w:val="22"/>
          <w:szCs w:val="22"/>
        </w:rPr>
        <w:t xml:space="preserve">e materiais </w:t>
      </w:r>
      <w:r w:rsidR="007F5558">
        <w:rPr>
          <w:sz w:val="22"/>
          <w:szCs w:val="22"/>
        </w:rPr>
        <w:t>necessários ao pleno desenvolvimento dos produtos.</w:t>
      </w:r>
    </w:p>
    <w:p w14:paraId="0294C760" w14:textId="77777777" w:rsidR="0049670A" w:rsidRPr="006C70E5" w:rsidRDefault="0049670A" w:rsidP="00A83DBF">
      <w:pPr>
        <w:pStyle w:val="PargrafodaLista"/>
        <w:spacing w:line="276" w:lineRule="auto"/>
        <w:rPr>
          <w:rFonts w:ascii="Times New Roman" w:hAnsi="Times New Roman"/>
        </w:rPr>
      </w:pPr>
    </w:p>
    <w:p w14:paraId="20B1682C" w14:textId="48DDC944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 CONTRATADA deverá ter Certidão de Registro da empresa e d</w:t>
      </w:r>
      <w:r w:rsidR="00092367" w:rsidRPr="006C70E5">
        <w:rPr>
          <w:sz w:val="22"/>
          <w:szCs w:val="22"/>
        </w:rPr>
        <w:t xml:space="preserve">o </w:t>
      </w:r>
      <w:r w:rsidRPr="006C70E5">
        <w:rPr>
          <w:sz w:val="22"/>
          <w:szCs w:val="22"/>
        </w:rPr>
        <w:t>responsável técnico no Conselho Regional de Engenharia CREA/SP ou Conselho de Arquitetura e Urbanismo CAU/SP.</w:t>
      </w:r>
    </w:p>
    <w:p w14:paraId="6951DB8C" w14:textId="77777777" w:rsidR="00CB4A60" w:rsidRPr="006C70E5" w:rsidRDefault="00CB4A60" w:rsidP="00CB4A60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14:paraId="50F61F9A" w14:textId="77777777" w:rsidR="0049670A" w:rsidRPr="006C70E5" w:rsidRDefault="0049670A" w:rsidP="00CB4A60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No caso da sede da licitante pertencer à outra região, o certificado deverá conter o visto do CREA/SP ou CAU/SP e deverá ser apresentado, com as seguintes condições:</w:t>
      </w:r>
    </w:p>
    <w:p w14:paraId="0D272998" w14:textId="77777777" w:rsidR="0049670A" w:rsidRPr="006C70E5" w:rsidRDefault="0049670A" w:rsidP="00092367">
      <w:pPr>
        <w:pStyle w:val="PargrafodaLista"/>
        <w:numPr>
          <w:ilvl w:val="2"/>
          <w:numId w:val="3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Esteja em seu prazo de validade;</w:t>
      </w:r>
    </w:p>
    <w:p w14:paraId="32736D1C" w14:textId="3DBC05E7" w:rsidR="0049670A" w:rsidRPr="006C70E5" w:rsidRDefault="0049670A" w:rsidP="00092367">
      <w:pPr>
        <w:pStyle w:val="PargrafodaLista"/>
        <w:numPr>
          <w:ilvl w:val="2"/>
          <w:numId w:val="3"/>
        </w:num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Conste como responsável técnico</w:t>
      </w:r>
      <w:r w:rsidR="00C312FB">
        <w:rPr>
          <w:rFonts w:ascii="Times New Roman" w:hAnsi="Times New Roman"/>
        </w:rPr>
        <w:t xml:space="preserve">, ao menos </w:t>
      </w:r>
      <w:r w:rsidRPr="006C70E5">
        <w:rPr>
          <w:rFonts w:ascii="Times New Roman" w:hAnsi="Times New Roman"/>
        </w:rPr>
        <w:t>um engenheiro civil ou arquiteto;</w:t>
      </w:r>
    </w:p>
    <w:p w14:paraId="112D8A31" w14:textId="77777777" w:rsidR="0049670A" w:rsidRPr="006C70E5" w:rsidRDefault="0049670A" w:rsidP="00092367">
      <w:pPr>
        <w:pStyle w:val="PargrafodaLista"/>
        <w:numPr>
          <w:ilvl w:val="2"/>
          <w:numId w:val="3"/>
        </w:num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A vinculação do responsável técnico da empresa far-se-á mediante apresentação do contrato social, certidão simplificada da Junta Comercial, ficha de registro de empregado, registro na carteira profissional ou contrato de trabalho;</w:t>
      </w:r>
    </w:p>
    <w:p w14:paraId="1B1B2410" w14:textId="511D77F9" w:rsidR="0049670A" w:rsidRPr="006C70E5" w:rsidRDefault="0049670A" w:rsidP="00092367">
      <w:pPr>
        <w:pStyle w:val="PargrafodaLista"/>
        <w:numPr>
          <w:ilvl w:val="2"/>
          <w:numId w:val="3"/>
        </w:numPr>
        <w:suppressAutoHyphens/>
        <w:spacing w:line="276" w:lineRule="auto"/>
        <w:contextualSpacing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Anotação de Responsabilidade Técnica–ART ou Registro de Responsabilidade Técnica–RRT, como responsável pela execução d</w:t>
      </w:r>
      <w:r w:rsidR="000C0A93">
        <w:rPr>
          <w:rFonts w:ascii="Times New Roman" w:hAnsi="Times New Roman"/>
        </w:rPr>
        <w:t xml:space="preserve">os </w:t>
      </w:r>
      <w:r w:rsidRPr="006C70E5">
        <w:rPr>
          <w:rFonts w:ascii="Times New Roman" w:hAnsi="Times New Roman"/>
        </w:rPr>
        <w:t>serviços.</w:t>
      </w:r>
    </w:p>
    <w:p w14:paraId="5DBCA411" w14:textId="5A10D263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lastRenderedPageBreak/>
        <w:t>A CONTRATADA deverá indicar o engenheiro</w:t>
      </w:r>
      <w:r w:rsidR="00CB4A60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responsável pelos serviços, que ficará encarregado de coordenar e orientar a equipe</w:t>
      </w:r>
      <w:r w:rsidR="00C312FB">
        <w:rPr>
          <w:sz w:val="22"/>
          <w:szCs w:val="22"/>
        </w:rPr>
        <w:t xml:space="preserve"> contratada</w:t>
      </w:r>
      <w:r w:rsidR="001E7DEC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se</w:t>
      </w:r>
      <w:r w:rsidR="001E7DEC">
        <w:rPr>
          <w:sz w:val="22"/>
          <w:szCs w:val="22"/>
        </w:rPr>
        <w:t>ndo</w:t>
      </w:r>
      <w:r w:rsidRPr="006C70E5">
        <w:rPr>
          <w:sz w:val="22"/>
          <w:szCs w:val="22"/>
        </w:rPr>
        <w:t xml:space="preserve"> o contato entre a Prefeitura e a </w:t>
      </w:r>
      <w:r w:rsidR="00C312FB">
        <w:rPr>
          <w:sz w:val="22"/>
          <w:szCs w:val="22"/>
        </w:rPr>
        <w:t>empresa</w:t>
      </w:r>
      <w:r w:rsidRPr="006C70E5">
        <w:rPr>
          <w:sz w:val="22"/>
          <w:szCs w:val="22"/>
        </w:rPr>
        <w:t xml:space="preserve">, realizando as principais tarefas: receber as ordens de serviços enviadas pela </w:t>
      </w:r>
      <w:r w:rsidR="00592233" w:rsidRPr="006C70E5">
        <w:rPr>
          <w:sz w:val="22"/>
          <w:szCs w:val="22"/>
        </w:rPr>
        <w:t xml:space="preserve">Secretária de </w:t>
      </w:r>
      <w:r w:rsidR="00CB4A60" w:rsidRPr="006C70E5">
        <w:rPr>
          <w:sz w:val="22"/>
          <w:szCs w:val="22"/>
        </w:rPr>
        <w:t>Desenvolvimento Urbano</w:t>
      </w:r>
      <w:r w:rsidR="00534161">
        <w:rPr>
          <w:sz w:val="22"/>
          <w:szCs w:val="22"/>
        </w:rPr>
        <w:t>;</w:t>
      </w:r>
      <w:r w:rsidRPr="006C70E5">
        <w:rPr>
          <w:sz w:val="22"/>
          <w:szCs w:val="22"/>
        </w:rPr>
        <w:t xml:space="preserve"> providenciar a mão de obra </w:t>
      </w:r>
      <w:r w:rsidR="00C312FB">
        <w:rPr>
          <w:sz w:val="22"/>
          <w:szCs w:val="22"/>
        </w:rPr>
        <w:t xml:space="preserve">e os equipamentos </w:t>
      </w:r>
      <w:r w:rsidRPr="006C70E5">
        <w:rPr>
          <w:sz w:val="22"/>
          <w:szCs w:val="22"/>
        </w:rPr>
        <w:t xml:space="preserve">para </w:t>
      </w:r>
      <w:r w:rsidR="00C312FB">
        <w:rPr>
          <w:sz w:val="22"/>
          <w:szCs w:val="22"/>
        </w:rPr>
        <w:t xml:space="preserve">a </w:t>
      </w:r>
      <w:r w:rsidRPr="006C70E5">
        <w:rPr>
          <w:sz w:val="22"/>
          <w:szCs w:val="22"/>
        </w:rPr>
        <w:t>realização dos trabalhos</w:t>
      </w:r>
      <w:r w:rsidR="00534161">
        <w:rPr>
          <w:sz w:val="22"/>
          <w:szCs w:val="22"/>
        </w:rPr>
        <w:t>;</w:t>
      </w:r>
      <w:r w:rsidRPr="006C70E5">
        <w:rPr>
          <w:sz w:val="22"/>
          <w:szCs w:val="22"/>
        </w:rPr>
        <w:t xml:space="preserve"> orientar a equipe na realização das </w:t>
      </w:r>
      <w:r w:rsidR="00B87942" w:rsidRPr="006C70E5">
        <w:rPr>
          <w:sz w:val="22"/>
          <w:szCs w:val="22"/>
        </w:rPr>
        <w:t>tarefas</w:t>
      </w:r>
      <w:r w:rsidR="00534161">
        <w:rPr>
          <w:sz w:val="22"/>
          <w:szCs w:val="22"/>
        </w:rPr>
        <w:t>;</w:t>
      </w:r>
      <w:r w:rsidRPr="006C70E5">
        <w:rPr>
          <w:sz w:val="22"/>
          <w:szCs w:val="22"/>
        </w:rPr>
        <w:t xml:space="preserve"> </w:t>
      </w:r>
      <w:r w:rsidR="00C312FB">
        <w:rPr>
          <w:sz w:val="22"/>
          <w:szCs w:val="22"/>
        </w:rPr>
        <w:t>realizar</w:t>
      </w:r>
      <w:r w:rsidR="00534161">
        <w:rPr>
          <w:sz w:val="22"/>
          <w:szCs w:val="22"/>
        </w:rPr>
        <w:t xml:space="preserve"> os levantamentos em campo e </w:t>
      </w:r>
      <w:r w:rsidR="00C312FB">
        <w:rPr>
          <w:sz w:val="22"/>
          <w:szCs w:val="22"/>
        </w:rPr>
        <w:t xml:space="preserve">elaborar </w:t>
      </w:r>
      <w:r w:rsidR="00534161">
        <w:rPr>
          <w:sz w:val="22"/>
          <w:szCs w:val="22"/>
        </w:rPr>
        <w:t xml:space="preserve">os arquivos digitais; realizar os cálculos pertinentes a cada projeto, apontando a melhor solução técnica e financeira; agendar e participar de reuniões com a equipe da Prefeitura; apresentar a proposta final em reunião presencial na Prefeitura; </w:t>
      </w:r>
      <w:r w:rsidRPr="006C70E5">
        <w:rPr>
          <w:sz w:val="22"/>
          <w:szCs w:val="22"/>
        </w:rPr>
        <w:t>informar</w:t>
      </w:r>
      <w:r w:rsidR="00C312FB">
        <w:rPr>
          <w:sz w:val="22"/>
          <w:szCs w:val="22"/>
        </w:rPr>
        <w:t xml:space="preserve"> semanalmente</w:t>
      </w:r>
      <w:r w:rsidR="001E7DEC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a fiscalização </w:t>
      </w:r>
      <w:r w:rsidR="00C312FB">
        <w:rPr>
          <w:sz w:val="22"/>
          <w:szCs w:val="22"/>
        </w:rPr>
        <w:t xml:space="preserve">da Prefeitura, </w:t>
      </w:r>
      <w:r w:rsidRPr="006C70E5">
        <w:rPr>
          <w:sz w:val="22"/>
          <w:szCs w:val="22"/>
        </w:rPr>
        <w:t>sobre o andamento dos serviços</w:t>
      </w:r>
      <w:r w:rsidR="00534161">
        <w:rPr>
          <w:sz w:val="22"/>
          <w:szCs w:val="22"/>
        </w:rPr>
        <w:t>;</w:t>
      </w:r>
      <w:r w:rsidRPr="006C70E5">
        <w:rPr>
          <w:sz w:val="22"/>
          <w:szCs w:val="22"/>
        </w:rPr>
        <w:t xml:space="preserve"> esclarecer dúvidas que surjam </w:t>
      </w:r>
      <w:r w:rsidR="00F2060E">
        <w:rPr>
          <w:sz w:val="22"/>
          <w:szCs w:val="22"/>
        </w:rPr>
        <w:t>n</w:t>
      </w:r>
      <w:r w:rsidRPr="006C70E5">
        <w:rPr>
          <w:sz w:val="22"/>
          <w:szCs w:val="22"/>
        </w:rPr>
        <w:t>o processo</w:t>
      </w:r>
      <w:r w:rsidR="00534161">
        <w:rPr>
          <w:sz w:val="22"/>
          <w:szCs w:val="22"/>
        </w:rPr>
        <w:t>;</w:t>
      </w:r>
      <w:r w:rsidRPr="006C70E5">
        <w:rPr>
          <w:sz w:val="22"/>
          <w:szCs w:val="22"/>
        </w:rPr>
        <w:t xml:space="preserve"> elaborar as medições dos serviços executados</w:t>
      </w:r>
      <w:r w:rsidR="00534161">
        <w:rPr>
          <w:sz w:val="22"/>
          <w:szCs w:val="22"/>
        </w:rPr>
        <w:t xml:space="preserve">; realizar as revisões solicitadas pela equipe técnica da Prefeitura; </w:t>
      </w:r>
      <w:r w:rsidRPr="006C70E5">
        <w:rPr>
          <w:sz w:val="22"/>
          <w:szCs w:val="22"/>
        </w:rPr>
        <w:t>dentre outras.</w:t>
      </w:r>
    </w:p>
    <w:p w14:paraId="5AED6DF9" w14:textId="77777777" w:rsidR="00A83DBF" w:rsidRPr="006C70E5" w:rsidRDefault="00A83DBF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14:paraId="46095669" w14:textId="7D27AB2D" w:rsidR="001E7DEC" w:rsidRDefault="0049670A" w:rsidP="001E7DEC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Os serviços contratados deverão ser executados por profissionais especializados e credenciados para </w:t>
      </w:r>
      <w:r w:rsidR="001E7DEC">
        <w:rPr>
          <w:sz w:val="22"/>
          <w:szCs w:val="22"/>
        </w:rPr>
        <w:t>su</w:t>
      </w:r>
      <w:r w:rsidRPr="006C70E5">
        <w:rPr>
          <w:sz w:val="22"/>
          <w:szCs w:val="22"/>
        </w:rPr>
        <w:t>a execução</w:t>
      </w:r>
      <w:r w:rsidR="00C312FB">
        <w:rPr>
          <w:sz w:val="22"/>
          <w:szCs w:val="22"/>
        </w:rPr>
        <w:t xml:space="preserve">, </w:t>
      </w:r>
      <w:r w:rsidR="001E7DEC">
        <w:rPr>
          <w:sz w:val="22"/>
          <w:szCs w:val="22"/>
        </w:rPr>
        <w:t>co</w:t>
      </w:r>
      <w:r w:rsidRPr="006C70E5">
        <w:rPr>
          <w:sz w:val="22"/>
          <w:szCs w:val="22"/>
        </w:rPr>
        <w:t xml:space="preserve">m equipamentos </w:t>
      </w:r>
      <w:r w:rsidR="00534161">
        <w:rPr>
          <w:sz w:val="22"/>
          <w:szCs w:val="22"/>
        </w:rPr>
        <w:t>compatíveis com as tarefas, devidamente licenciados</w:t>
      </w:r>
      <w:r w:rsidRPr="006C70E5">
        <w:rPr>
          <w:sz w:val="22"/>
          <w:szCs w:val="22"/>
        </w:rPr>
        <w:t>.</w:t>
      </w:r>
      <w:r w:rsidR="001E7DEC">
        <w:rPr>
          <w:sz w:val="22"/>
          <w:szCs w:val="22"/>
        </w:rPr>
        <w:t xml:space="preserve"> </w:t>
      </w:r>
      <w:r w:rsidR="001E7DEC" w:rsidRPr="006C70E5">
        <w:rPr>
          <w:sz w:val="22"/>
          <w:szCs w:val="22"/>
        </w:rPr>
        <w:t>Todos os serviços de campo e/ou administrativos deverão ser feitos com infraestrutura fornecida pela CONTRATADA.</w:t>
      </w:r>
    </w:p>
    <w:p w14:paraId="6FE1273C" w14:textId="77777777" w:rsidR="00A83DBF" w:rsidRPr="006C70E5" w:rsidRDefault="00A83DBF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14:paraId="0975ACA7" w14:textId="74CF3C36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eventual aumento no número de profissionais da equipe será solicitado à CONTRATADA, assim que for constatada a morosidade na realização dos serviços</w:t>
      </w:r>
      <w:r w:rsidR="00C312FB">
        <w:rPr>
          <w:sz w:val="22"/>
          <w:szCs w:val="22"/>
        </w:rPr>
        <w:t>, visando sempre o cumprimento dos prazos.</w:t>
      </w:r>
    </w:p>
    <w:p w14:paraId="3F0557D2" w14:textId="77777777" w:rsidR="00534161" w:rsidRPr="006C70E5" w:rsidRDefault="00534161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14:paraId="2280784A" w14:textId="60319677" w:rsidR="0049670A" w:rsidRPr="006C70E5" w:rsidRDefault="0049670A" w:rsidP="00A83DBF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Os serviços serão dados a contento, após aprovação pela fiscalização da </w:t>
      </w:r>
      <w:r w:rsidR="000A6180" w:rsidRPr="006C70E5">
        <w:rPr>
          <w:sz w:val="22"/>
          <w:szCs w:val="22"/>
        </w:rPr>
        <w:t xml:space="preserve">Secretaria de </w:t>
      </w:r>
      <w:r w:rsidR="00CB4A60" w:rsidRPr="006C70E5">
        <w:rPr>
          <w:sz w:val="22"/>
          <w:szCs w:val="22"/>
        </w:rPr>
        <w:t>Desenvolvimento Urbano. As correções necessárias nos levantamentos e projetos deverão ser realizadas pela contratada, até o aceite final pela equipe técnica da Prefeitura Municipal.</w:t>
      </w:r>
    </w:p>
    <w:p w14:paraId="35937804" w14:textId="77777777" w:rsidR="0049670A" w:rsidRPr="006C70E5" w:rsidRDefault="0049670A" w:rsidP="00A83DBF">
      <w:pPr>
        <w:suppressAutoHyphens/>
        <w:spacing w:line="276" w:lineRule="auto"/>
        <w:jc w:val="both"/>
        <w:rPr>
          <w:sz w:val="22"/>
          <w:szCs w:val="22"/>
        </w:rPr>
      </w:pPr>
    </w:p>
    <w:p w14:paraId="21E09226" w14:textId="679A26C4" w:rsidR="0049670A" w:rsidRPr="001E7DEC" w:rsidRDefault="0049670A" w:rsidP="00A83DBF">
      <w:pPr>
        <w:tabs>
          <w:tab w:val="left" w:pos="993"/>
        </w:tabs>
        <w:suppressAutoHyphens/>
        <w:spacing w:line="276" w:lineRule="auto"/>
        <w:jc w:val="both"/>
        <w:rPr>
          <w:sz w:val="22"/>
          <w:szCs w:val="22"/>
        </w:rPr>
      </w:pPr>
      <w:r w:rsidRPr="001E7DEC">
        <w:rPr>
          <w:sz w:val="22"/>
          <w:szCs w:val="22"/>
        </w:rPr>
        <w:t xml:space="preserve">A fiscalização da </w:t>
      </w:r>
      <w:r w:rsidR="000A6180" w:rsidRPr="001E7DEC">
        <w:rPr>
          <w:sz w:val="22"/>
          <w:szCs w:val="22"/>
        </w:rPr>
        <w:t xml:space="preserve">Secretária de </w:t>
      </w:r>
      <w:r w:rsidR="00CB4A60" w:rsidRPr="001E7DEC">
        <w:rPr>
          <w:sz w:val="22"/>
          <w:szCs w:val="22"/>
        </w:rPr>
        <w:t>Desenvolvimento Urbano</w:t>
      </w:r>
      <w:r w:rsidRPr="001E7DEC">
        <w:rPr>
          <w:sz w:val="22"/>
          <w:szCs w:val="22"/>
        </w:rPr>
        <w:t xml:space="preserve"> atestará, se os serviços solicitados nas Ordens de Serviços </w:t>
      </w:r>
      <w:r w:rsidR="00E6544D" w:rsidRPr="001E7DEC">
        <w:rPr>
          <w:sz w:val="22"/>
          <w:szCs w:val="22"/>
        </w:rPr>
        <w:t xml:space="preserve">Específicos, </w:t>
      </w:r>
      <w:r w:rsidRPr="001E7DEC">
        <w:rPr>
          <w:sz w:val="22"/>
          <w:szCs w:val="22"/>
        </w:rPr>
        <w:t>foram efetivamente realizados, através de medição,</w:t>
      </w:r>
      <w:r w:rsidR="00E6544D" w:rsidRPr="001E7DEC">
        <w:rPr>
          <w:sz w:val="22"/>
          <w:szCs w:val="22"/>
        </w:rPr>
        <w:t xml:space="preserve"> impressa e </w:t>
      </w:r>
      <w:r w:rsidRPr="001E7DEC">
        <w:rPr>
          <w:sz w:val="22"/>
          <w:szCs w:val="22"/>
        </w:rPr>
        <w:t>assinada pelo responsável</w:t>
      </w:r>
      <w:r w:rsidR="00E6544D" w:rsidRPr="001E7DEC">
        <w:rPr>
          <w:sz w:val="22"/>
          <w:szCs w:val="22"/>
        </w:rPr>
        <w:t>, para posterior emissão de nota fiscal.</w:t>
      </w:r>
    </w:p>
    <w:p w14:paraId="3F538130" w14:textId="77777777" w:rsidR="0049670A" w:rsidRPr="006C70E5" w:rsidRDefault="0049670A" w:rsidP="00A83DBF">
      <w:pPr>
        <w:pStyle w:val="PargrafodaLista"/>
        <w:spacing w:line="276" w:lineRule="auto"/>
        <w:rPr>
          <w:rFonts w:ascii="Times New Roman" w:hAnsi="Times New Roman"/>
          <w:b/>
          <w:bCs/>
        </w:rPr>
      </w:pPr>
    </w:p>
    <w:p w14:paraId="018FEFEC" w14:textId="1BEA0D1A" w:rsidR="0049670A" w:rsidRPr="006C70E5" w:rsidRDefault="0049670A" w:rsidP="00A83DBF">
      <w:pPr>
        <w:tabs>
          <w:tab w:val="left" w:pos="851"/>
          <w:tab w:val="left" w:pos="1134"/>
        </w:tabs>
        <w:suppressAutoHyphens/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Será de inteira responsabilidade da CONTRATADA, todo o equipamento, ferramentas, instrumentos de medição, bem como transporte d</w:t>
      </w:r>
      <w:r w:rsidR="00465872" w:rsidRPr="006C70E5">
        <w:rPr>
          <w:sz w:val="22"/>
          <w:szCs w:val="22"/>
        </w:rPr>
        <w:t>e</w:t>
      </w:r>
      <w:r w:rsidRPr="006C70E5">
        <w:rPr>
          <w:sz w:val="22"/>
          <w:szCs w:val="22"/>
        </w:rPr>
        <w:t xml:space="preserve"> funcionários e equipamentos </w:t>
      </w:r>
      <w:r w:rsidR="00465872" w:rsidRPr="006C70E5">
        <w:rPr>
          <w:sz w:val="22"/>
          <w:szCs w:val="22"/>
        </w:rPr>
        <w:t>até</w:t>
      </w:r>
      <w:r w:rsidRPr="006C70E5">
        <w:rPr>
          <w:sz w:val="22"/>
          <w:szCs w:val="22"/>
        </w:rPr>
        <w:t xml:space="preserve"> os locais de prestação dos serviços e a infraestrutura de engenharia necessária à execução dos trabalhos.</w:t>
      </w:r>
    </w:p>
    <w:p w14:paraId="6E558877" w14:textId="77777777" w:rsidR="0049670A" w:rsidRPr="006C70E5" w:rsidRDefault="0049670A" w:rsidP="005E63BC">
      <w:pPr>
        <w:suppressAutoHyphens/>
        <w:spacing w:line="276" w:lineRule="auto"/>
        <w:jc w:val="both"/>
        <w:rPr>
          <w:sz w:val="22"/>
          <w:szCs w:val="22"/>
          <w:u w:val="single"/>
        </w:rPr>
      </w:pPr>
    </w:p>
    <w:p w14:paraId="5D64B958" w14:textId="634703EA" w:rsidR="0049670A" w:rsidRDefault="0049670A" w:rsidP="00534161">
      <w:p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Caberá à CONTRATADA, a responsabilidade por danos que venham a ocorrer nos </w:t>
      </w:r>
      <w:r w:rsidR="005E63BC" w:rsidRPr="006C70E5">
        <w:rPr>
          <w:sz w:val="22"/>
          <w:szCs w:val="22"/>
        </w:rPr>
        <w:t xml:space="preserve">imóveis, </w:t>
      </w:r>
      <w:r w:rsidRPr="006C70E5">
        <w:rPr>
          <w:sz w:val="22"/>
          <w:szCs w:val="22"/>
        </w:rPr>
        <w:t>prédios, sistemas e instalações, por manuseio, em virtude d</w:t>
      </w:r>
      <w:r w:rsidR="005E63BC" w:rsidRPr="006C70E5">
        <w:rPr>
          <w:sz w:val="22"/>
          <w:szCs w:val="22"/>
        </w:rPr>
        <w:t>os</w:t>
      </w:r>
      <w:r w:rsidRPr="006C70E5">
        <w:rPr>
          <w:sz w:val="22"/>
          <w:szCs w:val="22"/>
        </w:rPr>
        <w:t xml:space="preserve"> serviços executados p</w:t>
      </w:r>
      <w:r w:rsidR="00534161">
        <w:rPr>
          <w:sz w:val="22"/>
          <w:szCs w:val="22"/>
        </w:rPr>
        <w:t>elos seus</w:t>
      </w:r>
      <w:r w:rsidRPr="006C70E5">
        <w:rPr>
          <w:sz w:val="22"/>
          <w:szCs w:val="22"/>
        </w:rPr>
        <w:t xml:space="preserve"> profissionais, durante a vigência do contrato.</w:t>
      </w:r>
      <w:r w:rsidR="00534161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A CONTRATADA responderá por todo e qualquer dano que venha a ser causado por seus </w:t>
      </w:r>
      <w:r w:rsidR="00465872" w:rsidRPr="006C70E5">
        <w:rPr>
          <w:sz w:val="22"/>
          <w:szCs w:val="22"/>
        </w:rPr>
        <w:t>funcionários</w:t>
      </w:r>
      <w:r w:rsidRPr="006C70E5">
        <w:rPr>
          <w:sz w:val="22"/>
          <w:szCs w:val="22"/>
        </w:rPr>
        <w:t>, à CONTRATANTE ou a terceiros, durante a prestação dos serviços.</w:t>
      </w:r>
    </w:p>
    <w:p w14:paraId="5433C90C" w14:textId="77777777" w:rsidR="00E6544D" w:rsidRPr="006C70E5" w:rsidRDefault="00E6544D" w:rsidP="00534161">
      <w:pPr>
        <w:tabs>
          <w:tab w:val="left" w:pos="709"/>
          <w:tab w:val="left" w:pos="851"/>
        </w:tabs>
        <w:spacing w:after="200" w:line="276" w:lineRule="auto"/>
        <w:contextualSpacing/>
        <w:jc w:val="both"/>
        <w:rPr>
          <w:sz w:val="22"/>
          <w:szCs w:val="22"/>
        </w:rPr>
      </w:pPr>
    </w:p>
    <w:p w14:paraId="1D5778BE" w14:textId="6B26F48D" w:rsidR="0049670A" w:rsidRPr="006C70E5" w:rsidRDefault="0049670A" w:rsidP="00E6544D">
      <w:pPr>
        <w:tabs>
          <w:tab w:val="left" w:pos="851"/>
          <w:tab w:val="left" w:pos="1134"/>
        </w:tabs>
        <w:spacing w:after="200"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Todos os tributos incidentes sobre a prestação de serviços, especialmente taxas do CREA e/ou CAU, bem como os que vierem a ser criados por lei, serão de responsabilidade da CONTRATADA.</w:t>
      </w:r>
      <w:r w:rsidR="00E6544D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A CONTRATADA responderá por todos os encargos e obrigações trabalhistas, previdenciárias, acidentárias, fiscais, administrativas, civis e comerciais e quaisquer outras inerentes à prestação dos serviços e, sempre que necessário, fará prova do cumprimento d</w:t>
      </w:r>
      <w:r w:rsidR="00465872" w:rsidRPr="006C70E5">
        <w:rPr>
          <w:sz w:val="22"/>
          <w:szCs w:val="22"/>
        </w:rPr>
        <w:t>est</w:t>
      </w:r>
      <w:r w:rsidRPr="006C70E5">
        <w:rPr>
          <w:sz w:val="22"/>
          <w:szCs w:val="22"/>
        </w:rPr>
        <w:t>as responsabilidades</w:t>
      </w:r>
      <w:r w:rsidR="00465872" w:rsidRPr="006C70E5">
        <w:rPr>
          <w:sz w:val="22"/>
          <w:szCs w:val="22"/>
        </w:rPr>
        <w:t>.</w:t>
      </w:r>
    </w:p>
    <w:p w14:paraId="7A96E387" w14:textId="77777777" w:rsidR="00A83DBF" w:rsidRPr="006C70E5" w:rsidRDefault="00A83DBF" w:rsidP="00A83DBF">
      <w:pPr>
        <w:tabs>
          <w:tab w:val="left" w:pos="851"/>
        </w:tabs>
        <w:spacing w:after="200" w:line="276" w:lineRule="auto"/>
        <w:contextualSpacing/>
        <w:jc w:val="both"/>
        <w:rPr>
          <w:sz w:val="22"/>
          <w:szCs w:val="22"/>
        </w:rPr>
      </w:pPr>
    </w:p>
    <w:p w14:paraId="1137CEAF" w14:textId="6A026DCA" w:rsidR="0049670A" w:rsidRDefault="0049670A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 CONTRATADA deverá zelar pelo cumprimento das normas de segurança vigentes e das diretrizes traçadas pela </w:t>
      </w:r>
      <w:r w:rsidR="00534161">
        <w:rPr>
          <w:sz w:val="22"/>
          <w:szCs w:val="22"/>
        </w:rPr>
        <w:t>contratante</w:t>
      </w:r>
      <w:r w:rsidRPr="006C70E5">
        <w:rPr>
          <w:sz w:val="22"/>
          <w:szCs w:val="22"/>
        </w:rPr>
        <w:t>, de forma a preservar a integridade física de seus empregados e de terceiros, inclusive servidores municipais, cabendo-lhes a responsabilidade exclusiva por qualquer acidente que venha a ocorrer, no desempenho de suas tarefas.</w:t>
      </w:r>
    </w:p>
    <w:p w14:paraId="0236B85A" w14:textId="77777777" w:rsidR="001E7DEC" w:rsidRPr="006C70E5" w:rsidRDefault="001E7DEC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61B5493A" w14:textId="77777777" w:rsidR="001E7DEC" w:rsidRDefault="0049670A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 CONTRATADA terá por obrigação</w:t>
      </w:r>
      <w:r w:rsidR="001357AB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fornecer equipamento de proteção individual (E.P.I.) para os integrantes de sua equipe</w:t>
      </w:r>
      <w:r w:rsidR="00465872" w:rsidRPr="006C70E5">
        <w:rPr>
          <w:sz w:val="22"/>
          <w:szCs w:val="22"/>
        </w:rPr>
        <w:t xml:space="preserve">, que </w:t>
      </w:r>
      <w:r w:rsidRPr="006C70E5">
        <w:rPr>
          <w:sz w:val="22"/>
          <w:szCs w:val="22"/>
        </w:rPr>
        <w:t>deverão estar devidamente identificad</w:t>
      </w:r>
      <w:r w:rsidR="00534161">
        <w:rPr>
          <w:sz w:val="22"/>
          <w:szCs w:val="22"/>
        </w:rPr>
        <w:t xml:space="preserve">os e </w:t>
      </w:r>
      <w:r w:rsidRPr="006C70E5">
        <w:rPr>
          <w:sz w:val="22"/>
          <w:szCs w:val="22"/>
        </w:rPr>
        <w:t>uniformizad</w:t>
      </w:r>
      <w:r w:rsidR="00534161">
        <w:rPr>
          <w:sz w:val="22"/>
          <w:szCs w:val="22"/>
        </w:rPr>
        <w:t>o</w:t>
      </w:r>
      <w:r w:rsidRPr="006C70E5">
        <w:rPr>
          <w:sz w:val="22"/>
          <w:szCs w:val="22"/>
        </w:rPr>
        <w:t>s</w:t>
      </w:r>
      <w:r w:rsidR="00534161">
        <w:rPr>
          <w:sz w:val="22"/>
          <w:szCs w:val="22"/>
        </w:rPr>
        <w:t>.</w:t>
      </w:r>
    </w:p>
    <w:p w14:paraId="20072C46" w14:textId="4276C6CC" w:rsidR="0049670A" w:rsidRPr="006C70E5" w:rsidRDefault="0049670A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lastRenderedPageBreak/>
        <w:t>A CONTRATADA deverá comprovar registro no Serviço Especializado em Engenharia de Segurança e Medicina do Trabalho da Delegacia Regional do Trabalho do Estado, de acordo com o Art. 162 da CLT (Lei Federal nº 651/77 e NR4, Portaria 3214/78).</w:t>
      </w:r>
    </w:p>
    <w:p w14:paraId="4E3A4315" w14:textId="77777777" w:rsidR="0049670A" w:rsidRPr="006C70E5" w:rsidRDefault="0049670A" w:rsidP="00A83DBF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2C2C6BAD" w14:textId="3A4AFA0F" w:rsidR="0049670A" w:rsidRDefault="0049670A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Caberá à CONTRATADA, zelar pelo perfeito funcionamento das instalações, denunciando com urgência e por escrito, as irregularidades que coloquem em risco a integridade das pessoas, equipamentos e edificações e, neste caso, propor alternativas imediatas para sanar os problemas identificados n</w:t>
      </w:r>
      <w:r w:rsidR="00534161">
        <w:rPr>
          <w:sz w:val="22"/>
          <w:szCs w:val="22"/>
        </w:rPr>
        <w:t>os locais</w:t>
      </w:r>
      <w:r w:rsidR="001357AB">
        <w:rPr>
          <w:sz w:val="22"/>
          <w:szCs w:val="22"/>
        </w:rPr>
        <w:t>.</w:t>
      </w:r>
    </w:p>
    <w:p w14:paraId="35C60326" w14:textId="77777777" w:rsidR="00055BF5" w:rsidRDefault="00055BF5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55A0F7B8" w14:textId="6AD9E02B" w:rsidR="00055BF5" w:rsidRPr="00887CCF" w:rsidRDefault="00055BF5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  <w:u w:val="single"/>
        </w:rPr>
      </w:pPr>
      <w:r w:rsidRPr="00887CCF">
        <w:rPr>
          <w:sz w:val="22"/>
          <w:szCs w:val="22"/>
          <w:u w:val="single"/>
        </w:rPr>
        <w:t xml:space="preserve">Caberá a CONTRATADA, emitir as </w:t>
      </w:r>
      <w:proofErr w:type="spellStart"/>
      <w:r w:rsidRPr="00887CCF">
        <w:rPr>
          <w:sz w:val="22"/>
          <w:szCs w:val="22"/>
          <w:u w:val="single"/>
        </w:rPr>
        <w:t>ART’s</w:t>
      </w:r>
      <w:proofErr w:type="spellEnd"/>
      <w:r w:rsidRPr="00887CCF">
        <w:rPr>
          <w:sz w:val="22"/>
          <w:szCs w:val="22"/>
          <w:u w:val="single"/>
        </w:rPr>
        <w:t xml:space="preserve">/ </w:t>
      </w:r>
      <w:proofErr w:type="spellStart"/>
      <w:r w:rsidRPr="00887CCF">
        <w:rPr>
          <w:sz w:val="22"/>
          <w:szCs w:val="22"/>
          <w:u w:val="single"/>
        </w:rPr>
        <w:t>RRT’s</w:t>
      </w:r>
      <w:proofErr w:type="spellEnd"/>
      <w:r w:rsidRPr="00887CCF">
        <w:rPr>
          <w:sz w:val="22"/>
          <w:szCs w:val="22"/>
          <w:u w:val="single"/>
        </w:rPr>
        <w:t xml:space="preserve"> de todos os serviços </w:t>
      </w:r>
      <w:r w:rsidR="00887CCF" w:rsidRPr="00887CCF">
        <w:rPr>
          <w:sz w:val="22"/>
          <w:szCs w:val="22"/>
          <w:u w:val="single"/>
        </w:rPr>
        <w:t>e projetos elaborados</w:t>
      </w:r>
      <w:r w:rsidRPr="00887CCF">
        <w:rPr>
          <w:sz w:val="22"/>
          <w:szCs w:val="22"/>
          <w:u w:val="single"/>
        </w:rPr>
        <w:t>, nos códigos e quantidades pertinentes a</w:t>
      </w:r>
      <w:r w:rsidR="00887CCF" w:rsidRPr="00887CCF">
        <w:rPr>
          <w:sz w:val="22"/>
          <w:szCs w:val="22"/>
          <w:u w:val="single"/>
        </w:rPr>
        <w:t xml:space="preserve"> cada</w:t>
      </w:r>
      <w:r w:rsidRPr="00887CCF">
        <w:rPr>
          <w:sz w:val="22"/>
          <w:szCs w:val="22"/>
          <w:u w:val="single"/>
        </w:rPr>
        <w:t xml:space="preserve"> serviço, devida</w:t>
      </w:r>
      <w:r w:rsidR="00887CCF" w:rsidRPr="00887CCF">
        <w:rPr>
          <w:sz w:val="22"/>
          <w:szCs w:val="22"/>
          <w:u w:val="single"/>
        </w:rPr>
        <w:t>mente impressas, assinadas e pagas pela CONTRATADA, para entrega à contratante, juntamente com os projetos revisados.</w:t>
      </w:r>
    </w:p>
    <w:p w14:paraId="0E19B88A" w14:textId="77777777" w:rsidR="00534161" w:rsidRDefault="00534161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4320F6EB" w14:textId="77777777" w:rsidR="00534161" w:rsidRPr="006C70E5" w:rsidRDefault="00534161" w:rsidP="00A83DBF">
      <w:pPr>
        <w:tabs>
          <w:tab w:val="left" w:pos="709"/>
          <w:tab w:val="left" w:pos="851"/>
        </w:tabs>
        <w:spacing w:line="276" w:lineRule="auto"/>
        <w:jc w:val="both"/>
        <w:rPr>
          <w:sz w:val="22"/>
          <w:szCs w:val="22"/>
        </w:rPr>
      </w:pPr>
    </w:p>
    <w:p w14:paraId="261F4418" w14:textId="265A986C" w:rsidR="0049670A" w:rsidRPr="006C70E5" w:rsidRDefault="00465872" w:rsidP="00E43283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t xml:space="preserve">DO </w:t>
      </w:r>
      <w:r w:rsidR="0049670A" w:rsidRPr="006C70E5">
        <w:rPr>
          <w:rFonts w:ascii="Times New Roman" w:hAnsi="Times New Roman"/>
          <w:b/>
          <w:u w:val="single"/>
        </w:rPr>
        <w:t>INÍCIO DOS SERVIÇOS</w:t>
      </w:r>
      <w:r w:rsidRPr="006C70E5">
        <w:rPr>
          <w:rFonts w:ascii="Times New Roman" w:hAnsi="Times New Roman"/>
          <w:b/>
          <w:u w:val="single"/>
        </w:rPr>
        <w:t>:</w:t>
      </w:r>
    </w:p>
    <w:p w14:paraId="188418A0" w14:textId="44C9B191" w:rsidR="0049670A" w:rsidRPr="006C70E5" w:rsidRDefault="0049670A" w:rsidP="00E43283">
      <w:pPr>
        <w:pStyle w:val="Corpodetexto"/>
        <w:tabs>
          <w:tab w:val="left" w:pos="709"/>
        </w:tabs>
        <w:spacing w:line="276" w:lineRule="auto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6C70E5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O início dos serviços será informado pela CONTRATANTE, através de </w:t>
      </w:r>
      <w:r w:rsidRPr="006C70E5">
        <w:rPr>
          <w:rFonts w:ascii="Times New Roman" w:hAnsi="Times New Roman"/>
          <w:i w:val="0"/>
          <w:iCs/>
          <w:sz w:val="22"/>
          <w:szCs w:val="22"/>
        </w:rPr>
        <w:t xml:space="preserve">ORDEM DE INÍCIO </w:t>
      </w:r>
      <w:r w:rsidR="00465872" w:rsidRPr="006C70E5">
        <w:rPr>
          <w:rFonts w:ascii="Times New Roman" w:hAnsi="Times New Roman"/>
          <w:i w:val="0"/>
          <w:iCs/>
          <w:sz w:val="22"/>
          <w:szCs w:val="22"/>
        </w:rPr>
        <w:t xml:space="preserve">GERAL </w:t>
      </w:r>
      <w:r w:rsidRPr="006C70E5">
        <w:rPr>
          <w:rFonts w:ascii="Times New Roman" w:hAnsi="Times New Roman"/>
          <w:i w:val="0"/>
          <w:iCs/>
          <w:sz w:val="22"/>
          <w:szCs w:val="22"/>
        </w:rPr>
        <w:t>DOS SERVIÇOS</w:t>
      </w:r>
      <w:r w:rsidRPr="006C70E5">
        <w:rPr>
          <w:rFonts w:ascii="Times New Roman" w:hAnsi="Times New Roman"/>
          <w:b w:val="0"/>
          <w:bCs/>
          <w:i w:val="0"/>
          <w:iCs/>
          <w:sz w:val="22"/>
          <w:szCs w:val="22"/>
        </w:rPr>
        <w:t>, após a assinatura do Contrato.</w:t>
      </w:r>
    </w:p>
    <w:p w14:paraId="1EB165AE" w14:textId="72FB6192" w:rsidR="0049670A" w:rsidRPr="006C70E5" w:rsidRDefault="0049670A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570BA0C1" w14:textId="77777777" w:rsidR="00A83DBF" w:rsidRPr="006C70E5" w:rsidRDefault="00A83DBF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b/>
          <w:color w:val="FF0000"/>
          <w:sz w:val="22"/>
          <w:szCs w:val="22"/>
          <w:u w:val="single"/>
        </w:rPr>
      </w:pPr>
    </w:p>
    <w:p w14:paraId="1696767E" w14:textId="6776FC15" w:rsidR="0049670A" w:rsidRPr="006C70E5" w:rsidRDefault="00465872" w:rsidP="00E43283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t xml:space="preserve">DO </w:t>
      </w:r>
      <w:r w:rsidR="0049670A" w:rsidRPr="006C70E5">
        <w:rPr>
          <w:rFonts w:ascii="Times New Roman" w:hAnsi="Times New Roman"/>
          <w:b/>
          <w:u w:val="single"/>
        </w:rPr>
        <w:t>PRAZO DE EXECUÇÃO DOS SERVIÇOS</w:t>
      </w:r>
      <w:r w:rsidRPr="006C70E5">
        <w:rPr>
          <w:rFonts w:ascii="Times New Roman" w:hAnsi="Times New Roman"/>
          <w:b/>
          <w:u w:val="single"/>
        </w:rPr>
        <w:t>:</w:t>
      </w:r>
    </w:p>
    <w:p w14:paraId="254C6EAE" w14:textId="6129E630" w:rsidR="0049670A" w:rsidRPr="006C70E5" w:rsidRDefault="0049670A" w:rsidP="00E43283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 realização dos serviços deverá ser solicitada pela</w:t>
      </w:r>
      <w:r w:rsidR="00D447FB" w:rsidRPr="006C70E5">
        <w:rPr>
          <w:sz w:val="22"/>
          <w:szCs w:val="22"/>
        </w:rPr>
        <w:t xml:space="preserve"> Secretaria</w:t>
      </w:r>
      <w:r w:rsidR="00465872" w:rsidRPr="006C70E5">
        <w:rPr>
          <w:sz w:val="22"/>
          <w:szCs w:val="22"/>
        </w:rPr>
        <w:t xml:space="preserve"> </w:t>
      </w:r>
      <w:r w:rsidR="00D447FB" w:rsidRPr="006C70E5">
        <w:rPr>
          <w:sz w:val="22"/>
          <w:szCs w:val="22"/>
        </w:rPr>
        <w:t xml:space="preserve">de </w:t>
      </w:r>
      <w:r w:rsidR="005E63BC" w:rsidRPr="006C70E5">
        <w:rPr>
          <w:sz w:val="22"/>
          <w:szCs w:val="22"/>
        </w:rPr>
        <w:t>Desenvolvimento Urbano</w:t>
      </w:r>
      <w:r w:rsidRPr="006C70E5">
        <w:rPr>
          <w:sz w:val="22"/>
          <w:szCs w:val="22"/>
        </w:rPr>
        <w:t>, através d</w:t>
      </w:r>
      <w:r w:rsidR="007350E0">
        <w:rPr>
          <w:sz w:val="22"/>
          <w:szCs w:val="22"/>
        </w:rPr>
        <w:t>a</w:t>
      </w:r>
      <w:r w:rsidRPr="006C70E5">
        <w:rPr>
          <w:sz w:val="22"/>
          <w:szCs w:val="22"/>
        </w:rPr>
        <w:t xml:space="preserve"> ORDEM D</w:t>
      </w:r>
      <w:r w:rsidR="007350E0">
        <w:rPr>
          <w:sz w:val="22"/>
          <w:szCs w:val="22"/>
        </w:rPr>
        <w:t>E</w:t>
      </w:r>
      <w:r w:rsidRPr="006C70E5">
        <w:rPr>
          <w:sz w:val="22"/>
          <w:szCs w:val="22"/>
        </w:rPr>
        <w:t xml:space="preserve"> SERVIÇO </w:t>
      </w:r>
      <w:r w:rsidR="007350E0">
        <w:rPr>
          <w:sz w:val="22"/>
          <w:szCs w:val="22"/>
        </w:rPr>
        <w:t>ESPECÍFICO</w:t>
      </w:r>
      <w:r w:rsidRPr="006C70E5">
        <w:rPr>
          <w:sz w:val="22"/>
          <w:szCs w:val="22"/>
        </w:rPr>
        <w:t>, sendo feita por escrito, devidamente assinada e datada pelo responsável</w:t>
      </w:r>
      <w:r w:rsidR="007350E0">
        <w:rPr>
          <w:sz w:val="22"/>
          <w:szCs w:val="22"/>
        </w:rPr>
        <w:t xml:space="preserve"> da Prefeitura</w:t>
      </w:r>
      <w:r w:rsidRPr="006C70E5">
        <w:rPr>
          <w:sz w:val="22"/>
          <w:szCs w:val="22"/>
        </w:rPr>
        <w:t xml:space="preserve">, indicando </w:t>
      </w:r>
      <w:r w:rsidR="007350E0">
        <w:rPr>
          <w:sz w:val="22"/>
          <w:szCs w:val="22"/>
        </w:rPr>
        <w:t>as tarefas</w:t>
      </w:r>
      <w:r w:rsidRPr="006C70E5">
        <w:rPr>
          <w:sz w:val="22"/>
          <w:szCs w:val="22"/>
        </w:rPr>
        <w:t xml:space="preserve"> a serem realizad</w:t>
      </w:r>
      <w:r w:rsidR="007350E0">
        <w:rPr>
          <w:sz w:val="22"/>
          <w:szCs w:val="22"/>
        </w:rPr>
        <w:t>a</w:t>
      </w:r>
      <w:r w:rsidRPr="006C70E5">
        <w:rPr>
          <w:sz w:val="22"/>
          <w:szCs w:val="22"/>
        </w:rPr>
        <w:t xml:space="preserve">s, </w:t>
      </w:r>
      <w:r w:rsidR="00D447FB" w:rsidRPr="006C70E5">
        <w:rPr>
          <w:sz w:val="22"/>
          <w:szCs w:val="22"/>
        </w:rPr>
        <w:t xml:space="preserve">o quantitativo de cada serviço, </w:t>
      </w:r>
      <w:r w:rsidRPr="006C70E5">
        <w:rPr>
          <w:sz w:val="22"/>
          <w:szCs w:val="22"/>
        </w:rPr>
        <w:t xml:space="preserve">o prazo de execução e o local </w:t>
      </w:r>
      <w:r w:rsidR="00045CFF">
        <w:rPr>
          <w:sz w:val="22"/>
          <w:szCs w:val="22"/>
        </w:rPr>
        <w:t xml:space="preserve">objeto do serviço, a ser realizado pela </w:t>
      </w:r>
      <w:r w:rsidRPr="006C70E5">
        <w:rPr>
          <w:sz w:val="22"/>
          <w:szCs w:val="22"/>
        </w:rPr>
        <w:t>CONTRATADA.</w:t>
      </w:r>
    </w:p>
    <w:p w14:paraId="39350203" w14:textId="77777777" w:rsidR="000C0A93" w:rsidRDefault="000C0A93" w:rsidP="00E43283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p w14:paraId="05EA0ECC" w14:textId="2EDEAD9A" w:rsidR="0049670A" w:rsidRPr="006C70E5" w:rsidRDefault="0049670A" w:rsidP="00E43283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Após o recebimento da Ordem de Serviço</w:t>
      </w:r>
      <w:r w:rsidR="00E05818">
        <w:rPr>
          <w:sz w:val="22"/>
          <w:szCs w:val="22"/>
        </w:rPr>
        <w:t xml:space="preserve"> Específico</w:t>
      </w:r>
      <w:r w:rsidRPr="006C70E5">
        <w:rPr>
          <w:sz w:val="22"/>
          <w:szCs w:val="22"/>
        </w:rPr>
        <w:t>, a CONTRATADA deverá providenciar o</w:t>
      </w:r>
      <w:r w:rsidR="00E05818">
        <w:rPr>
          <w:sz w:val="22"/>
          <w:szCs w:val="22"/>
        </w:rPr>
        <w:t>s equipamentos</w:t>
      </w:r>
      <w:r w:rsidRPr="006C70E5">
        <w:rPr>
          <w:sz w:val="22"/>
          <w:szCs w:val="22"/>
        </w:rPr>
        <w:t xml:space="preserve"> e mobilizar a equipe necessária para a execução dos serviços, </w:t>
      </w:r>
      <w:r w:rsidR="005E63BC" w:rsidRPr="006C70E5">
        <w:rPr>
          <w:sz w:val="22"/>
          <w:szCs w:val="22"/>
        </w:rPr>
        <w:t>para atendimento ao prazo indicado na Ordem de Serviço</w:t>
      </w:r>
      <w:r w:rsidR="00E05818">
        <w:rPr>
          <w:sz w:val="22"/>
          <w:szCs w:val="22"/>
        </w:rPr>
        <w:t xml:space="preserve"> Específico, sendo </w:t>
      </w:r>
      <w:r w:rsidR="00887CCF">
        <w:rPr>
          <w:sz w:val="22"/>
          <w:szCs w:val="22"/>
        </w:rPr>
        <w:t>este</w:t>
      </w:r>
      <w:r w:rsidR="00E05818">
        <w:rPr>
          <w:sz w:val="22"/>
          <w:szCs w:val="22"/>
        </w:rPr>
        <w:t xml:space="preserve"> prazo calculado, </w:t>
      </w:r>
      <w:r w:rsidR="005E63BC" w:rsidRPr="006C70E5">
        <w:rPr>
          <w:sz w:val="22"/>
          <w:szCs w:val="22"/>
        </w:rPr>
        <w:t xml:space="preserve">conforme tabela </w:t>
      </w:r>
      <w:r w:rsidR="00E05818">
        <w:rPr>
          <w:sz w:val="22"/>
          <w:szCs w:val="22"/>
        </w:rPr>
        <w:t>abaixo,</w:t>
      </w:r>
      <w:r w:rsidR="005E63BC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sendo que o atraso no atendimento </w:t>
      </w:r>
      <w:r w:rsidR="00E05818">
        <w:rPr>
          <w:sz w:val="22"/>
          <w:szCs w:val="22"/>
        </w:rPr>
        <w:t xml:space="preserve">dos trabalhos </w:t>
      </w:r>
      <w:r w:rsidRPr="006C70E5">
        <w:rPr>
          <w:sz w:val="22"/>
          <w:szCs w:val="22"/>
        </w:rPr>
        <w:t>acarretará as penalidades previstas em contrato</w:t>
      </w:r>
      <w:r w:rsidR="005E63BC" w:rsidRPr="006C70E5">
        <w:rPr>
          <w:sz w:val="22"/>
          <w:szCs w:val="22"/>
        </w:rPr>
        <w:t>:</w:t>
      </w:r>
    </w:p>
    <w:p w14:paraId="1766EECF" w14:textId="77777777" w:rsidR="005E63BC" w:rsidRPr="006C70E5" w:rsidRDefault="005E63BC" w:rsidP="00E43283">
      <w:p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814"/>
      </w:tblGrid>
      <w:tr w:rsidR="005E63BC" w:rsidRPr="006C70E5" w14:paraId="45EF8215" w14:textId="77777777" w:rsidTr="00465872">
        <w:tc>
          <w:tcPr>
            <w:tcW w:w="2830" w:type="dxa"/>
          </w:tcPr>
          <w:p w14:paraId="7FA1D2C3" w14:textId="467C813D" w:rsidR="005E63BC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Levantamento</w:t>
            </w:r>
            <w:r w:rsidR="00092367" w:rsidRPr="006C70E5">
              <w:rPr>
                <w:sz w:val="22"/>
                <w:szCs w:val="22"/>
              </w:rPr>
              <w:t>s</w:t>
            </w:r>
            <w:r w:rsidRPr="006C70E5">
              <w:rPr>
                <w:sz w:val="22"/>
                <w:szCs w:val="22"/>
              </w:rPr>
              <w:t xml:space="preserve"> planimétrico</w:t>
            </w:r>
            <w:r w:rsidR="00092367" w:rsidRPr="006C70E5"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</w:tcPr>
          <w:p w14:paraId="7E1F813E" w14:textId="5F7E2ED0" w:rsidR="005E63BC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Itens 1.1 a 1.</w:t>
            </w:r>
            <w:r w:rsidR="00B915C7" w:rsidRPr="006C70E5">
              <w:rPr>
                <w:sz w:val="22"/>
                <w:szCs w:val="22"/>
              </w:rPr>
              <w:t>8</w:t>
            </w:r>
          </w:p>
        </w:tc>
        <w:tc>
          <w:tcPr>
            <w:tcW w:w="4814" w:type="dxa"/>
          </w:tcPr>
          <w:p w14:paraId="19AE11D9" w14:textId="3A89EDA2" w:rsidR="004A2A1F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Entrega do levantamento (desenho), em arquivo digital (.</w:t>
            </w:r>
            <w:proofErr w:type="spellStart"/>
            <w:r w:rsidRPr="006C70E5">
              <w:rPr>
                <w:sz w:val="22"/>
                <w:szCs w:val="22"/>
              </w:rPr>
              <w:t>dwg</w:t>
            </w:r>
            <w:proofErr w:type="spellEnd"/>
            <w:r w:rsidR="00410DB6">
              <w:rPr>
                <w:sz w:val="22"/>
                <w:szCs w:val="22"/>
              </w:rPr>
              <w:t xml:space="preserve"> e PDF</w:t>
            </w:r>
            <w:r w:rsidRPr="006C70E5">
              <w:rPr>
                <w:sz w:val="22"/>
                <w:szCs w:val="22"/>
              </w:rPr>
              <w:t xml:space="preserve">), em 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>até 1</w:t>
            </w:r>
            <w:r w:rsidR="00410DB6">
              <w:rPr>
                <w:b/>
                <w:bCs/>
                <w:sz w:val="22"/>
                <w:szCs w:val="22"/>
                <w:u w:val="single"/>
              </w:rPr>
              <w:t>5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 xml:space="preserve"> dias</w:t>
            </w:r>
            <w:r w:rsidR="00B915C7" w:rsidRPr="006C70E5">
              <w:rPr>
                <w:b/>
                <w:bCs/>
                <w:sz w:val="22"/>
                <w:szCs w:val="22"/>
                <w:u w:val="single"/>
              </w:rPr>
              <w:t xml:space="preserve"> corridos</w:t>
            </w:r>
            <w:r w:rsidRPr="006C70E5">
              <w:rPr>
                <w:sz w:val="22"/>
                <w:szCs w:val="22"/>
              </w:rPr>
              <w:t xml:space="preserve"> do recebimento da Ordem de Serviço</w:t>
            </w:r>
            <w:r w:rsidR="00344292">
              <w:rPr>
                <w:sz w:val="22"/>
                <w:szCs w:val="22"/>
              </w:rPr>
              <w:t xml:space="preserve"> Específico.</w:t>
            </w:r>
          </w:p>
        </w:tc>
      </w:tr>
      <w:tr w:rsidR="005E63BC" w:rsidRPr="006C70E5" w14:paraId="352BDAE4" w14:textId="77777777" w:rsidTr="00465872">
        <w:tc>
          <w:tcPr>
            <w:tcW w:w="2830" w:type="dxa"/>
          </w:tcPr>
          <w:p w14:paraId="105E27B7" w14:textId="4C9A99D9" w:rsidR="005E63BC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Sondagem</w:t>
            </w:r>
          </w:p>
        </w:tc>
        <w:tc>
          <w:tcPr>
            <w:tcW w:w="1560" w:type="dxa"/>
          </w:tcPr>
          <w:p w14:paraId="072640EB" w14:textId="3820225A" w:rsidR="005E63BC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Itens 2.1 a 2.3</w:t>
            </w:r>
          </w:p>
        </w:tc>
        <w:tc>
          <w:tcPr>
            <w:tcW w:w="4814" w:type="dxa"/>
          </w:tcPr>
          <w:p w14:paraId="61953C01" w14:textId="143539A9" w:rsidR="004A2A1F" w:rsidRPr="006C70E5" w:rsidRDefault="005E63BC" w:rsidP="00E43283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 xml:space="preserve">Entrega do relatório de sondagem, em arquivo digital, em 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>até 1</w:t>
            </w:r>
            <w:r w:rsidR="000848AB" w:rsidRPr="006C70E5">
              <w:rPr>
                <w:b/>
                <w:bCs/>
                <w:sz w:val="22"/>
                <w:szCs w:val="22"/>
                <w:u w:val="single"/>
              </w:rPr>
              <w:t>0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 xml:space="preserve"> dias</w:t>
            </w:r>
            <w:r w:rsidR="00B915C7" w:rsidRPr="006C70E5">
              <w:rPr>
                <w:b/>
                <w:bCs/>
                <w:sz w:val="22"/>
                <w:szCs w:val="22"/>
                <w:u w:val="single"/>
              </w:rPr>
              <w:t xml:space="preserve"> corridos</w:t>
            </w:r>
            <w:r w:rsidRPr="006C70E5">
              <w:rPr>
                <w:sz w:val="22"/>
                <w:szCs w:val="22"/>
              </w:rPr>
              <w:t xml:space="preserve"> do recebimento da Ordem de Serviço</w:t>
            </w:r>
            <w:r w:rsidR="00344292">
              <w:rPr>
                <w:sz w:val="22"/>
                <w:szCs w:val="22"/>
              </w:rPr>
              <w:t xml:space="preserve"> Específico.</w:t>
            </w:r>
          </w:p>
        </w:tc>
      </w:tr>
      <w:tr w:rsidR="005E63BC" w:rsidRPr="006C70E5" w14:paraId="3BE6B558" w14:textId="77777777" w:rsidTr="00465872">
        <w:tc>
          <w:tcPr>
            <w:tcW w:w="2830" w:type="dxa"/>
          </w:tcPr>
          <w:p w14:paraId="6E791F36" w14:textId="335B9132" w:rsidR="005E63BC" w:rsidRPr="006C70E5" w:rsidRDefault="005E63BC" w:rsidP="005E63BC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Parecer técnico de fundações e estruturas</w:t>
            </w:r>
          </w:p>
        </w:tc>
        <w:tc>
          <w:tcPr>
            <w:tcW w:w="1560" w:type="dxa"/>
          </w:tcPr>
          <w:p w14:paraId="37AF5846" w14:textId="238B992C" w:rsidR="005E63BC" w:rsidRPr="006C70E5" w:rsidRDefault="005E63BC" w:rsidP="005E63BC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Itens 3.1 a 3.2</w:t>
            </w:r>
          </w:p>
        </w:tc>
        <w:tc>
          <w:tcPr>
            <w:tcW w:w="4814" w:type="dxa"/>
          </w:tcPr>
          <w:p w14:paraId="5CDA406E" w14:textId="08ADF24D" w:rsidR="004A2A1F" w:rsidRPr="006C70E5" w:rsidRDefault="005E63BC" w:rsidP="005E63BC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 xml:space="preserve">Entrega do parecer técnico, com a definição da fundação e/ou estrutura a ser executada, em arquivo digital, em 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>até 1</w:t>
            </w:r>
            <w:r w:rsidR="000848AB" w:rsidRPr="006C70E5">
              <w:rPr>
                <w:b/>
                <w:bCs/>
                <w:sz w:val="22"/>
                <w:szCs w:val="22"/>
                <w:u w:val="single"/>
              </w:rPr>
              <w:t>0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 xml:space="preserve"> dias</w:t>
            </w:r>
            <w:r w:rsidR="00B915C7" w:rsidRPr="006C70E5">
              <w:rPr>
                <w:b/>
                <w:bCs/>
                <w:sz w:val="22"/>
                <w:szCs w:val="22"/>
                <w:u w:val="single"/>
              </w:rPr>
              <w:t xml:space="preserve"> corridos</w:t>
            </w:r>
            <w:r w:rsidRPr="006C70E5">
              <w:rPr>
                <w:sz w:val="22"/>
                <w:szCs w:val="22"/>
              </w:rPr>
              <w:t xml:space="preserve"> do recebimento da Ordem de Serviço</w:t>
            </w:r>
            <w:r w:rsidR="00344292">
              <w:rPr>
                <w:sz w:val="22"/>
                <w:szCs w:val="22"/>
              </w:rPr>
              <w:t xml:space="preserve"> Específico.</w:t>
            </w:r>
          </w:p>
        </w:tc>
      </w:tr>
      <w:tr w:rsidR="000848AB" w:rsidRPr="006C70E5" w14:paraId="0C7C4469" w14:textId="77777777" w:rsidTr="00465872">
        <w:tc>
          <w:tcPr>
            <w:tcW w:w="2830" w:type="dxa"/>
          </w:tcPr>
          <w:p w14:paraId="1CC7D4B3" w14:textId="7E4912A9" w:rsidR="000848AB" w:rsidRPr="006C70E5" w:rsidRDefault="000848AB" w:rsidP="000848AB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Projeto</w:t>
            </w:r>
            <w:r w:rsidR="00EC6B89" w:rsidRPr="006C70E5">
              <w:rPr>
                <w:sz w:val="22"/>
                <w:szCs w:val="22"/>
              </w:rPr>
              <w:t>s</w:t>
            </w:r>
            <w:r w:rsidRPr="006C70E5">
              <w:rPr>
                <w:sz w:val="22"/>
                <w:szCs w:val="22"/>
              </w:rPr>
              <w:t xml:space="preserve"> executivo</w:t>
            </w:r>
            <w:r w:rsidR="00EC6B89" w:rsidRPr="006C70E5"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</w:tcPr>
          <w:p w14:paraId="3937A7CD" w14:textId="75649008" w:rsidR="000848AB" w:rsidRPr="006C70E5" w:rsidRDefault="000848AB" w:rsidP="000848AB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Itens 3.3 a 3.8</w:t>
            </w:r>
          </w:p>
        </w:tc>
        <w:tc>
          <w:tcPr>
            <w:tcW w:w="4814" w:type="dxa"/>
          </w:tcPr>
          <w:p w14:paraId="12AA8D09" w14:textId="3AD59EA4" w:rsidR="000848AB" w:rsidRDefault="000848AB" w:rsidP="000848AB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6C70E5">
              <w:rPr>
                <w:sz w:val="22"/>
                <w:szCs w:val="22"/>
              </w:rPr>
              <w:t>Entrega do</w:t>
            </w:r>
            <w:r w:rsidR="00E05818">
              <w:rPr>
                <w:sz w:val="22"/>
                <w:szCs w:val="22"/>
              </w:rPr>
              <w:t xml:space="preserve">s projetos solicitados, </w:t>
            </w:r>
            <w:r w:rsidRPr="006C70E5">
              <w:rPr>
                <w:sz w:val="22"/>
                <w:szCs w:val="22"/>
              </w:rPr>
              <w:t>em arquivo digital (.</w:t>
            </w:r>
            <w:proofErr w:type="spellStart"/>
            <w:r w:rsidRPr="006C70E5">
              <w:rPr>
                <w:sz w:val="22"/>
                <w:szCs w:val="22"/>
              </w:rPr>
              <w:t>dwg</w:t>
            </w:r>
            <w:proofErr w:type="spellEnd"/>
            <w:r w:rsidR="00410DB6">
              <w:rPr>
                <w:sz w:val="22"/>
                <w:szCs w:val="22"/>
              </w:rPr>
              <w:t xml:space="preserve"> e PDF</w:t>
            </w:r>
            <w:r w:rsidRPr="006C70E5">
              <w:rPr>
                <w:sz w:val="22"/>
                <w:szCs w:val="22"/>
              </w:rPr>
              <w:t xml:space="preserve">), em 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 xml:space="preserve">até </w:t>
            </w:r>
            <w:r w:rsidR="00870546">
              <w:rPr>
                <w:b/>
                <w:bCs/>
                <w:sz w:val="22"/>
                <w:szCs w:val="22"/>
                <w:u w:val="single"/>
              </w:rPr>
              <w:t>20</w:t>
            </w:r>
            <w:r w:rsidRPr="006C70E5">
              <w:rPr>
                <w:b/>
                <w:bCs/>
                <w:sz w:val="22"/>
                <w:szCs w:val="22"/>
                <w:u w:val="single"/>
              </w:rPr>
              <w:t xml:space="preserve"> dias</w:t>
            </w:r>
            <w:r w:rsidR="00B915C7" w:rsidRPr="006C70E5">
              <w:rPr>
                <w:b/>
                <w:bCs/>
                <w:sz w:val="22"/>
                <w:szCs w:val="22"/>
                <w:u w:val="single"/>
              </w:rPr>
              <w:t xml:space="preserve"> corridos</w:t>
            </w:r>
            <w:r w:rsidRPr="006C70E5">
              <w:rPr>
                <w:sz w:val="22"/>
                <w:szCs w:val="22"/>
              </w:rPr>
              <w:t xml:space="preserve"> do recebimento da Ordem de Serviço</w:t>
            </w:r>
            <w:r w:rsidR="00344292">
              <w:rPr>
                <w:sz w:val="22"/>
                <w:szCs w:val="22"/>
              </w:rPr>
              <w:t xml:space="preserve"> Específico.</w:t>
            </w:r>
          </w:p>
          <w:p w14:paraId="272D35F8" w14:textId="4C48C337" w:rsidR="004A2A1F" w:rsidRPr="006C70E5" w:rsidRDefault="000848AB" w:rsidP="000848AB">
            <w:pPr>
              <w:tabs>
                <w:tab w:val="left" w:pos="0"/>
              </w:tabs>
              <w:suppressAutoHyphens/>
              <w:spacing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C70E5">
              <w:rPr>
                <w:b/>
                <w:bCs/>
                <w:sz w:val="22"/>
                <w:szCs w:val="22"/>
              </w:rPr>
              <w:t>Obs</w:t>
            </w:r>
            <w:proofErr w:type="spellEnd"/>
            <w:r w:rsidRPr="006C70E5">
              <w:rPr>
                <w:b/>
                <w:bCs/>
                <w:sz w:val="22"/>
                <w:szCs w:val="22"/>
              </w:rPr>
              <w:t xml:space="preserve">: para atendimento desta etapa, a contratada deverá compreender a disponibilização de equipe multidisciplinar, para entrega </w:t>
            </w:r>
            <w:r w:rsidR="00465872" w:rsidRPr="006C70E5">
              <w:rPr>
                <w:b/>
                <w:bCs/>
                <w:sz w:val="22"/>
                <w:szCs w:val="22"/>
              </w:rPr>
              <w:t xml:space="preserve">concomitante, </w:t>
            </w:r>
            <w:r w:rsidRPr="006C70E5">
              <w:rPr>
                <w:b/>
                <w:bCs/>
                <w:sz w:val="22"/>
                <w:szCs w:val="22"/>
              </w:rPr>
              <w:t>d</w:t>
            </w:r>
            <w:r w:rsidR="00E05818">
              <w:rPr>
                <w:b/>
                <w:bCs/>
                <w:sz w:val="22"/>
                <w:szCs w:val="22"/>
              </w:rPr>
              <w:t xml:space="preserve">e todos </w:t>
            </w:r>
            <w:r w:rsidRPr="006C70E5">
              <w:rPr>
                <w:b/>
                <w:bCs/>
                <w:sz w:val="22"/>
                <w:szCs w:val="22"/>
              </w:rPr>
              <w:t xml:space="preserve">os projetos </w:t>
            </w:r>
            <w:r w:rsidR="00E05818">
              <w:rPr>
                <w:b/>
                <w:bCs/>
                <w:sz w:val="22"/>
                <w:szCs w:val="22"/>
              </w:rPr>
              <w:t>solicitados.</w:t>
            </w:r>
          </w:p>
        </w:tc>
      </w:tr>
    </w:tbl>
    <w:p w14:paraId="2E86F9B7" w14:textId="77777777" w:rsidR="00EC6B89" w:rsidRDefault="00EC6B89" w:rsidP="00A83DBF">
      <w:pPr>
        <w:tabs>
          <w:tab w:val="left" w:pos="360"/>
          <w:tab w:val="left" w:pos="709"/>
          <w:tab w:val="left" w:pos="1080"/>
        </w:tabs>
        <w:spacing w:line="276" w:lineRule="auto"/>
        <w:jc w:val="both"/>
        <w:rPr>
          <w:sz w:val="22"/>
          <w:szCs w:val="22"/>
        </w:rPr>
      </w:pPr>
    </w:p>
    <w:p w14:paraId="1A62D90B" w14:textId="54C306CB" w:rsidR="0049670A" w:rsidRPr="006C70E5" w:rsidRDefault="00465872" w:rsidP="00D447FB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lastRenderedPageBreak/>
        <w:t xml:space="preserve">DO </w:t>
      </w:r>
      <w:r w:rsidR="0049670A" w:rsidRPr="006C70E5">
        <w:rPr>
          <w:rFonts w:ascii="Times New Roman" w:hAnsi="Times New Roman"/>
          <w:b/>
          <w:u w:val="single"/>
        </w:rPr>
        <w:t>PRAZO DE VIGÊNCIA DO CONTRATO</w:t>
      </w:r>
      <w:r w:rsidRPr="006C70E5">
        <w:rPr>
          <w:rFonts w:ascii="Times New Roman" w:hAnsi="Times New Roman"/>
          <w:b/>
          <w:u w:val="single"/>
        </w:rPr>
        <w:t>:</w:t>
      </w:r>
    </w:p>
    <w:p w14:paraId="5D2D3D75" w14:textId="77DED1A1" w:rsidR="0049670A" w:rsidRPr="00F54A88" w:rsidRDefault="0049670A" w:rsidP="00E43283">
      <w:pPr>
        <w:pStyle w:val="Corpodetexto"/>
        <w:tabs>
          <w:tab w:val="left" w:pos="709"/>
        </w:tabs>
        <w:suppressAutoHyphens/>
        <w:snapToGrid/>
        <w:spacing w:after="120" w:line="276" w:lineRule="auto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</w:pPr>
      <w:r w:rsidRPr="00F54A8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>O prazo de vigência do contrato será de</w:t>
      </w:r>
      <w:r w:rsidR="00C318D7" w:rsidRPr="00F54A8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 xml:space="preserve"> 08</w:t>
      </w:r>
      <w:r w:rsidRPr="00F54A8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 xml:space="preserve"> (</w:t>
      </w:r>
      <w:r w:rsidR="00C318D7" w:rsidRPr="00F54A8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>oito</w:t>
      </w:r>
      <w:r w:rsidRPr="00F54A88">
        <w:rPr>
          <w:rFonts w:ascii="Times New Roman" w:hAnsi="Times New Roman"/>
          <w:b w:val="0"/>
          <w:bCs/>
          <w:i w:val="0"/>
          <w:iCs/>
          <w:sz w:val="22"/>
          <w:szCs w:val="22"/>
          <w:u w:val="single"/>
        </w:rPr>
        <w:t>) meses.</w:t>
      </w:r>
    </w:p>
    <w:p w14:paraId="300F2F48" w14:textId="77777777" w:rsidR="00EC6B89" w:rsidRPr="006C70E5" w:rsidRDefault="00EC6B89" w:rsidP="00090B21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p w14:paraId="19A650EB" w14:textId="7F836E1C" w:rsidR="00F0664A" w:rsidRDefault="00F0664A" w:rsidP="00090B21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  <w:r w:rsidRPr="006C70E5">
        <w:rPr>
          <w:rFonts w:ascii="Times New Roman" w:hAnsi="Times New Roman"/>
          <w:b/>
          <w:u w:val="single"/>
        </w:rPr>
        <w:t xml:space="preserve">DAS ESPECIFICAÇÕES TÉCNICAS DOS ITENS CONSTANTES </w:t>
      </w:r>
      <w:r w:rsidR="00092367" w:rsidRPr="006C70E5">
        <w:rPr>
          <w:rFonts w:ascii="Times New Roman" w:hAnsi="Times New Roman"/>
          <w:b/>
          <w:u w:val="single"/>
        </w:rPr>
        <w:t>D</w:t>
      </w:r>
      <w:r w:rsidRPr="006C70E5">
        <w:rPr>
          <w:rFonts w:ascii="Times New Roman" w:hAnsi="Times New Roman"/>
          <w:b/>
          <w:u w:val="single"/>
        </w:rPr>
        <w:t>O ORÇAMENTO:</w:t>
      </w:r>
    </w:p>
    <w:p w14:paraId="30144607" w14:textId="77777777" w:rsidR="00567EA9" w:rsidRPr="006C70E5" w:rsidRDefault="00567EA9" w:rsidP="00090B21">
      <w:pPr>
        <w:pStyle w:val="PargrafodaLista"/>
        <w:tabs>
          <w:tab w:val="left" w:pos="360"/>
          <w:tab w:val="left" w:pos="709"/>
          <w:tab w:val="left" w:pos="1080"/>
        </w:tabs>
        <w:spacing w:after="200" w:line="276" w:lineRule="auto"/>
        <w:ind w:left="0"/>
        <w:contextualSpacing/>
        <w:jc w:val="both"/>
        <w:rPr>
          <w:rFonts w:ascii="Times New Roman" w:hAnsi="Times New Roman"/>
          <w:b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 w:firstRow="1" w:lastRow="0" w:firstColumn="1" w:lastColumn="0" w:noHBand="0" w:noVBand="1"/>
      </w:tblPr>
      <w:tblGrid>
        <w:gridCol w:w="9214"/>
      </w:tblGrid>
      <w:tr w:rsidR="00F0664A" w:rsidRPr="006C70E5" w14:paraId="168AEB8E" w14:textId="77777777" w:rsidTr="00E94943">
        <w:tc>
          <w:tcPr>
            <w:tcW w:w="9214" w:type="dxa"/>
            <w:shd w:val="clear" w:color="auto" w:fill="FFE599"/>
          </w:tcPr>
          <w:p w14:paraId="7B556830" w14:textId="6CAC9224" w:rsidR="00F0664A" w:rsidRPr="006C70E5" w:rsidRDefault="00E03809" w:rsidP="003B090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C70E5">
              <w:rPr>
                <w:b/>
                <w:bCs/>
                <w:sz w:val="22"/>
                <w:szCs w:val="22"/>
              </w:rPr>
              <w:t xml:space="preserve">1. </w:t>
            </w:r>
            <w:r w:rsidR="00092367" w:rsidRPr="006C70E5">
              <w:rPr>
                <w:b/>
                <w:bCs/>
                <w:sz w:val="22"/>
                <w:szCs w:val="22"/>
              </w:rPr>
              <w:t>TOPOGRAFIA</w:t>
            </w:r>
          </w:p>
        </w:tc>
      </w:tr>
    </w:tbl>
    <w:p w14:paraId="64C6CE14" w14:textId="77777777" w:rsidR="002065AA" w:rsidRDefault="002065AA" w:rsidP="00AE6DC6">
      <w:pPr>
        <w:spacing w:line="276" w:lineRule="auto"/>
        <w:jc w:val="both"/>
        <w:rPr>
          <w:sz w:val="22"/>
          <w:szCs w:val="22"/>
        </w:rPr>
      </w:pPr>
    </w:p>
    <w:p w14:paraId="6CF6F289" w14:textId="77777777" w:rsidR="00567EA9" w:rsidRPr="006C70E5" w:rsidRDefault="00567EA9" w:rsidP="00AE6DC6">
      <w:pPr>
        <w:spacing w:line="276" w:lineRule="auto"/>
        <w:jc w:val="both"/>
        <w:rPr>
          <w:sz w:val="22"/>
          <w:szCs w:val="22"/>
        </w:rPr>
      </w:pPr>
    </w:p>
    <w:p w14:paraId="56AEBE59" w14:textId="12E4D691" w:rsidR="00BB318C" w:rsidRPr="004C37DC" w:rsidRDefault="00BB318C" w:rsidP="00092367">
      <w:pPr>
        <w:pStyle w:val="PargrafodaLista"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  <w:color w:val="000000"/>
          <w:u w:val="single"/>
        </w:rPr>
      </w:pPr>
      <w:r w:rsidRPr="004C37DC">
        <w:rPr>
          <w:rFonts w:ascii="Times New Roman" w:hAnsi="Times New Roman"/>
          <w:b/>
          <w:bCs/>
          <w:u w:val="single"/>
        </w:rPr>
        <w:t>Taxa de mobilização e desmobilização de equipamentos para execução de levantamento topográfico</w:t>
      </w:r>
      <w:r w:rsidR="00EC6B89" w:rsidRPr="004C37DC">
        <w:rPr>
          <w:rFonts w:ascii="Times New Roman" w:hAnsi="Times New Roman"/>
          <w:b/>
          <w:bCs/>
          <w:u w:val="single"/>
        </w:rPr>
        <w:t xml:space="preserve"> (TX)</w:t>
      </w:r>
      <w:r w:rsidR="00530033" w:rsidRPr="004C37DC">
        <w:rPr>
          <w:rFonts w:ascii="Times New Roman" w:hAnsi="Times New Roman"/>
          <w:b/>
          <w:bCs/>
          <w:u w:val="single"/>
        </w:rPr>
        <w:t>:</w:t>
      </w:r>
    </w:p>
    <w:p w14:paraId="7D0C6952" w14:textId="313131A7" w:rsidR="00BB318C" w:rsidRPr="006C70E5" w:rsidRDefault="00530033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item remunera a mobilização e desmobilização, entre a empresa fornecedora e </w:t>
      </w:r>
      <w:r w:rsidR="00EC6B89" w:rsidRPr="006C70E5">
        <w:rPr>
          <w:sz w:val="22"/>
          <w:szCs w:val="22"/>
        </w:rPr>
        <w:t>o imó</w:t>
      </w:r>
      <w:r w:rsidR="000F76B7">
        <w:rPr>
          <w:sz w:val="22"/>
          <w:szCs w:val="22"/>
        </w:rPr>
        <w:t xml:space="preserve">vel onde a tarefa será realizada, </w:t>
      </w:r>
      <w:r w:rsidRPr="006C70E5">
        <w:rPr>
          <w:sz w:val="22"/>
          <w:szCs w:val="22"/>
        </w:rPr>
        <w:t>d</w:t>
      </w:r>
      <w:r w:rsidR="000F76B7">
        <w:rPr>
          <w:sz w:val="22"/>
          <w:szCs w:val="22"/>
        </w:rPr>
        <w:t xml:space="preserve">e todos </w:t>
      </w:r>
      <w:r w:rsidR="006A32EA">
        <w:rPr>
          <w:sz w:val="22"/>
          <w:szCs w:val="22"/>
        </w:rPr>
        <w:t xml:space="preserve">os </w:t>
      </w:r>
      <w:r w:rsidRPr="006C70E5">
        <w:rPr>
          <w:sz w:val="22"/>
          <w:szCs w:val="22"/>
        </w:rPr>
        <w:t xml:space="preserve">equipamentos necessários </w:t>
      </w:r>
      <w:r w:rsidR="006A32EA">
        <w:rPr>
          <w:sz w:val="22"/>
          <w:szCs w:val="22"/>
        </w:rPr>
        <w:t>par</w:t>
      </w:r>
      <w:r w:rsidRPr="006C70E5">
        <w:rPr>
          <w:sz w:val="22"/>
          <w:szCs w:val="22"/>
        </w:rPr>
        <w:t>a execução dos serviços de levantamento topográfico. Será medido por taxa de mobilização e desmobilização para levantamento topográfico (</w:t>
      </w:r>
      <w:r w:rsidR="004C37DC">
        <w:rPr>
          <w:sz w:val="22"/>
          <w:szCs w:val="22"/>
        </w:rPr>
        <w:t>TX</w:t>
      </w:r>
      <w:r w:rsidRPr="006C70E5">
        <w:rPr>
          <w:sz w:val="22"/>
          <w:szCs w:val="22"/>
        </w:rPr>
        <w:t>).</w:t>
      </w:r>
    </w:p>
    <w:p w14:paraId="0EA96C57" w14:textId="77777777" w:rsidR="00E946B7" w:rsidRPr="006C70E5" w:rsidRDefault="00E946B7" w:rsidP="00AE6DC6">
      <w:pPr>
        <w:spacing w:line="276" w:lineRule="auto"/>
        <w:jc w:val="both"/>
        <w:rPr>
          <w:sz w:val="22"/>
          <w:szCs w:val="22"/>
        </w:rPr>
      </w:pPr>
    </w:p>
    <w:p w14:paraId="1762DD36" w14:textId="03D566CB" w:rsidR="00CC00C9" w:rsidRPr="006C70E5" w:rsidRDefault="00EC6B89" w:rsidP="00EC6B89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t xml:space="preserve">1.2. </w:t>
      </w:r>
      <w:r w:rsidR="00CC00C9" w:rsidRPr="004C37DC">
        <w:rPr>
          <w:b/>
          <w:bCs/>
          <w:sz w:val="22"/>
          <w:szCs w:val="22"/>
          <w:u w:val="single"/>
        </w:rPr>
        <w:t>Levantamento planimétrico de área pavimentada para veículo e pedestre</w:t>
      </w:r>
      <w:r w:rsidR="004C37DC" w:rsidRPr="004C37DC">
        <w:rPr>
          <w:b/>
          <w:bCs/>
          <w:sz w:val="22"/>
          <w:szCs w:val="22"/>
          <w:u w:val="single"/>
        </w:rPr>
        <w:t xml:space="preserve"> (m2)</w:t>
      </w:r>
      <w:r w:rsidR="00CC00C9" w:rsidRPr="004C37DC">
        <w:rPr>
          <w:b/>
          <w:bCs/>
          <w:sz w:val="22"/>
          <w:szCs w:val="22"/>
          <w:u w:val="single"/>
        </w:rPr>
        <w:t>:</w:t>
      </w:r>
    </w:p>
    <w:p w14:paraId="44D5A662" w14:textId="5881180A" w:rsidR="00EC6B89" w:rsidRPr="006C70E5" w:rsidRDefault="00CC00C9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mão de obra, equipamentos necessários para execução de levantamento planimétrico de áreas pavimentadas ou recapeadas</w:t>
      </w:r>
      <w:r w:rsidR="00582E28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apresentação de relatório em papel sulfite contendo desenho</w:t>
      </w:r>
      <w:r w:rsidR="00580512">
        <w:rPr>
          <w:sz w:val="22"/>
          <w:szCs w:val="22"/>
        </w:rPr>
        <w:t>,</w:t>
      </w:r>
      <w:r w:rsidRPr="006C70E5">
        <w:rPr>
          <w:sz w:val="22"/>
          <w:szCs w:val="22"/>
        </w:rPr>
        <w:t xml:space="preserve"> com identificação de calçadas/ruas/similares, nomes de ruas, dimensões, pontos de referências; planilha com identificação de ruas, trechos, quantidades de áreas de calçadas/ruas/similares; apresentação de ART ou RRT do responsável pela execução do serviço; revisões até a aprovação do relatório, para ajustes e liberação pela Contratante. Remunera</w:t>
      </w:r>
      <w:r w:rsidR="00EC6B89" w:rsidRPr="006C70E5">
        <w:rPr>
          <w:sz w:val="22"/>
          <w:szCs w:val="22"/>
        </w:rPr>
        <w:t xml:space="preserve"> também, </w:t>
      </w:r>
      <w:r w:rsidRPr="006C70E5">
        <w:rPr>
          <w:sz w:val="22"/>
          <w:szCs w:val="22"/>
        </w:rPr>
        <w:t>o deslocamento do equipamento.</w:t>
      </w:r>
      <w:r w:rsidR="00EC6B89" w:rsidRPr="006C70E5">
        <w:rPr>
          <w:sz w:val="22"/>
          <w:szCs w:val="22"/>
        </w:rPr>
        <w:t xml:space="preserve"> Será medido pela área pavimentada </w:t>
      </w:r>
      <w:r w:rsidR="00B66841">
        <w:rPr>
          <w:sz w:val="22"/>
          <w:szCs w:val="22"/>
        </w:rPr>
        <w:t>levantada</w:t>
      </w:r>
      <w:r w:rsidR="00EC6B89" w:rsidRPr="006C70E5">
        <w:rPr>
          <w:sz w:val="22"/>
          <w:szCs w:val="22"/>
        </w:rPr>
        <w:t xml:space="preserve"> (m</w:t>
      </w:r>
      <w:r w:rsidR="004C37DC">
        <w:rPr>
          <w:sz w:val="22"/>
          <w:szCs w:val="22"/>
        </w:rPr>
        <w:t>2).</w:t>
      </w:r>
    </w:p>
    <w:p w14:paraId="204AD06F" w14:textId="77777777" w:rsidR="00EC6B89" w:rsidRPr="006C70E5" w:rsidRDefault="00EC6B89" w:rsidP="00AE6DC6">
      <w:pPr>
        <w:spacing w:line="276" w:lineRule="auto"/>
        <w:jc w:val="both"/>
        <w:rPr>
          <w:b/>
          <w:bCs/>
          <w:sz w:val="22"/>
          <w:szCs w:val="22"/>
        </w:rPr>
      </w:pPr>
    </w:p>
    <w:p w14:paraId="36C63E78" w14:textId="7BA18DA3" w:rsidR="00E73054" w:rsidRPr="006C70E5" w:rsidRDefault="00EC6B89" w:rsidP="00EC6B89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t>1.3.</w:t>
      </w:r>
      <w:r w:rsidRPr="006C70E5">
        <w:rPr>
          <w:sz w:val="22"/>
          <w:szCs w:val="22"/>
        </w:rPr>
        <w:t xml:space="preserve"> </w:t>
      </w:r>
      <w:r w:rsidR="00E73054" w:rsidRPr="004C37DC">
        <w:rPr>
          <w:b/>
          <w:bCs/>
          <w:sz w:val="22"/>
          <w:szCs w:val="22"/>
          <w:u w:val="single"/>
        </w:rPr>
        <w:t>Levantamento planimétrico cadastral com áreas ocupadas predominantemente por comunidades - área até 20.000m² (mínimo de 3.500m²)</w:t>
      </w:r>
      <w:r w:rsidR="008839F8">
        <w:rPr>
          <w:b/>
          <w:bCs/>
          <w:sz w:val="22"/>
          <w:szCs w:val="22"/>
          <w:u w:val="single"/>
        </w:rPr>
        <w:t xml:space="preserve"> (m2)</w:t>
      </w:r>
      <w:r w:rsidR="00E73054" w:rsidRPr="004C37DC">
        <w:rPr>
          <w:b/>
          <w:bCs/>
          <w:sz w:val="22"/>
          <w:szCs w:val="22"/>
          <w:u w:val="single"/>
        </w:rPr>
        <w:t>:</w:t>
      </w:r>
    </w:p>
    <w:p w14:paraId="72DA38DB" w14:textId="3236C89D" w:rsidR="00E73054" w:rsidRPr="006C70E5" w:rsidRDefault="00E73054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item remunera o fornecimento de equipamentos, materiais e a mão de obra qualificada para execução de levantamento planimétrico e cadastral em áreas ocupadas, compreendendo: </w:t>
      </w:r>
    </w:p>
    <w:p w14:paraId="578BBAB5" w14:textId="3EC443A6" w:rsidR="00E73054" w:rsidRPr="006C70E5" w:rsidRDefault="00E7305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a) Levantamento d</w:t>
      </w:r>
      <w:r w:rsidR="00D00187">
        <w:rPr>
          <w:sz w:val="22"/>
          <w:szCs w:val="22"/>
        </w:rPr>
        <w:t>o imóvel</w:t>
      </w:r>
      <w:r w:rsidR="00582E28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 xml:space="preserve">com </w:t>
      </w:r>
      <w:r w:rsidR="00582E28">
        <w:rPr>
          <w:sz w:val="22"/>
          <w:szCs w:val="22"/>
        </w:rPr>
        <w:t xml:space="preserve">a </w:t>
      </w:r>
      <w:r w:rsidRPr="006C70E5">
        <w:rPr>
          <w:sz w:val="22"/>
          <w:szCs w:val="22"/>
        </w:rPr>
        <w:t xml:space="preserve">indicação dos equipamentos e mobiliários existentes; </w:t>
      </w:r>
    </w:p>
    <w:p w14:paraId="14FEDCDD" w14:textId="77777777" w:rsidR="00E73054" w:rsidRPr="006C70E5" w:rsidRDefault="00E7305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b) Levantamento das medidas perimetrais externas das edificações e respectivo cálculo de área e numeração existente onde houver; </w:t>
      </w:r>
    </w:p>
    <w:p w14:paraId="13722FF3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c) Levantamento das áreas de cobertura vegetal significativas, caso existente; </w:t>
      </w:r>
    </w:p>
    <w:p w14:paraId="6B3B702B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d) Levantamento de calçadas, meio fio e ruas; </w:t>
      </w:r>
    </w:p>
    <w:p w14:paraId="73D9B5F3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e) Levantamento de redes e dispositivos de drenagem (água pluvial e esgoto); </w:t>
      </w:r>
    </w:p>
    <w:p w14:paraId="0D398131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f) Levantamento de redes de distribuição e energia e iluminação pública; </w:t>
      </w:r>
    </w:p>
    <w:p w14:paraId="7EF20523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g) Levantamento de muros de arrimo, taludes, passarelas, pontes e viadutos existentes; </w:t>
      </w:r>
    </w:p>
    <w:p w14:paraId="3BF7ADE5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h) Levantamento de rios, córregos e nascentes existentes; </w:t>
      </w:r>
    </w:p>
    <w:p w14:paraId="7B0B0362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i) Levantamento e identificações de outras interferências relevantes para o serviço executado; </w:t>
      </w:r>
    </w:p>
    <w:p w14:paraId="2C27C208" w14:textId="035AA8BB" w:rsidR="00E73054" w:rsidRPr="006C70E5" w:rsidRDefault="00E7305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j) Levantamento das coordenadas dos vértices definidores dos imóveis urbanos georreferenciados</w:t>
      </w:r>
      <w:r w:rsidR="00EB276C">
        <w:rPr>
          <w:sz w:val="22"/>
          <w:szCs w:val="22"/>
        </w:rPr>
        <w:t>,</w:t>
      </w:r>
      <w:r w:rsidRPr="006C70E5">
        <w:rPr>
          <w:sz w:val="22"/>
          <w:szCs w:val="22"/>
        </w:rPr>
        <w:t xml:space="preserve"> de acordo com o sistema geodésico brasileiro; </w:t>
      </w:r>
    </w:p>
    <w:p w14:paraId="481B6375" w14:textId="020B72C0" w:rsidR="00E73054" w:rsidRPr="006C70E5" w:rsidRDefault="00E7305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k) Elaboração de peça gráfica da área levantada com o perímetro do título</w:t>
      </w:r>
      <w:r w:rsidR="00582E28">
        <w:rPr>
          <w:sz w:val="22"/>
          <w:szCs w:val="22"/>
        </w:rPr>
        <w:t xml:space="preserve"> e </w:t>
      </w:r>
      <w:r w:rsidR="001A73F2">
        <w:rPr>
          <w:sz w:val="22"/>
          <w:szCs w:val="22"/>
        </w:rPr>
        <w:t xml:space="preserve">seus </w:t>
      </w:r>
      <w:r w:rsidRPr="006C70E5">
        <w:rPr>
          <w:sz w:val="22"/>
          <w:szCs w:val="22"/>
        </w:rPr>
        <w:t xml:space="preserve">confrontantes; </w:t>
      </w:r>
    </w:p>
    <w:p w14:paraId="28366E70" w14:textId="49219F61" w:rsidR="00E73054" w:rsidRPr="006C70E5" w:rsidRDefault="00E7305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l) Elaboração de peça gráfica com indicação e localização de c</w:t>
      </w:r>
      <w:r w:rsidR="00EB276C">
        <w:rPr>
          <w:sz w:val="22"/>
          <w:szCs w:val="22"/>
        </w:rPr>
        <w:t>a</w:t>
      </w:r>
      <w:r w:rsidRPr="006C70E5">
        <w:rPr>
          <w:sz w:val="22"/>
          <w:szCs w:val="22"/>
        </w:rPr>
        <w:t>d</w:t>
      </w:r>
      <w:r w:rsidR="00EB276C">
        <w:rPr>
          <w:sz w:val="22"/>
          <w:szCs w:val="22"/>
        </w:rPr>
        <w:t>a</w:t>
      </w:r>
      <w:r w:rsidRPr="006C70E5">
        <w:rPr>
          <w:sz w:val="22"/>
          <w:szCs w:val="22"/>
        </w:rPr>
        <w:t xml:space="preserve"> item, com </w:t>
      </w:r>
      <w:r w:rsidR="00EB276C">
        <w:rPr>
          <w:sz w:val="22"/>
          <w:szCs w:val="22"/>
        </w:rPr>
        <w:t xml:space="preserve">as suas </w:t>
      </w:r>
      <w:r w:rsidRPr="006C70E5">
        <w:rPr>
          <w:sz w:val="22"/>
          <w:szCs w:val="22"/>
        </w:rPr>
        <w:t xml:space="preserve">delimitações e medidas; </w:t>
      </w:r>
    </w:p>
    <w:p w14:paraId="2D791503" w14:textId="77777777" w:rsidR="00E73054" w:rsidRPr="006C70E5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m) Elaboração de outras peças gráficas pertinentes; </w:t>
      </w:r>
    </w:p>
    <w:p w14:paraId="3E722E35" w14:textId="4B378F16" w:rsidR="00E73054" w:rsidRDefault="00E7305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n) Elaboração de memorial descritivo da área levantada.</w:t>
      </w:r>
    </w:p>
    <w:p w14:paraId="02987FC2" w14:textId="2CA6B6A7" w:rsidR="00E73054" w:rsidRDefault="00E73054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Será medido por área de levantamento planimétrico e cadastral executado</w:t>
      </w:r>
      <w:r w:rsidR="00567EA9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(m</w:t>
      </w:r>
      <w:r w:rsidR="00567EA9">
        <w:rPr>
          <w:sz w:val="22"/>
          <w:szCs w:val="22"/>
        </w:rPr>
        <w:t>2</w:t>
      </w:r>
      <w:r w:rsidRPr="006C70E5">
        <w:rPr>
          <w:sz w:val="22"/>
          <w:szCs w:val="22"/>
        </w:rPr>
        <w:t>).</w:t>
      </w:r>
    </w:p>
    <w:p w14:paraId="3A3F1015" w14:textId="49826C72" w:rsidR="0034017E" w:rsidRDefault="00EC6B89" w:rsidP="00EC6B8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lastRenderedPageBreak/>
        <w:t xml:space="preserve">1.4. </w:t>
      </w:r>
      <w:r w:rsidR="0034017E" w:rsidRPr="008839F8">
        <w:rPr>
          <w:b/>
          <w:bCs/>
          <w:sz w:val="22"/>
          <w:szCs w:val="22"/>
          <w:u w:val="single"/>
        </w:rPr>
        <w:t>Levantamento plani</w:t>
      </w:r>
      <w:r w:rsidRPr="008839F8">
        <w:rPr>
          <w:b/>
          <w:bCs/>
          <w:sz w:val="22"/>
          <w:szCs w:val="22"/>
          <w:u w:val="single"/>
        </w:rPr>
        <w:t>alti</w:t>
      </w:r>
      <w:r w:rsidR="0034017E" w:rsidRPr="008839F8">
        <w:rPr>
          <w:b/>
          <w:bCs/>
          <w:sz w:val="22"/>
          <w:szCs w:val="22"/>
          <w:u w:val="single"/>
        </w:rPr>
        <w:t xml:space="preserve">métrico cadastral com áreas </w:t>
      </w:r>
      <w:r w:rsidR="008A2205" w:rsidRPr="008839F8">
        <w:rPr>
          <w:b/>
          <w:bCs/>
          <w:sz w:val="22"/>
          <w:szCs w:val="22"/>
          <w:u w:val="single"/>
        </w:rPr>
        <w:t xml:space="preserve">até 50% de ocupação </w:t>
      </w:r>
      <w:r w:rsidR="0034017E" w:rsidRPr="008839F8">
        <w:rPr>
          <w:b/>
          <w:bCs/>
          <w:sz w:val="22"/>
          <w:szCs w:val="22"/>
          <w:u w:val="single"/>
        </w:rPr>
        <w:t>- área até 20.00</w:t>
      </w:r>
      <w:r w:rsidR="008839F8">
        <w:rPr>
          <w:b/>
          <w:bCs/>
          <w:sz w:val="22"/>
          <w:szCs w:val="22"/>
          <w:u w:val="single"/>
        </w:rPr>
        <w:t>0</w:t>
      </w:r>
      <w:r w:rsidR="0034017E" w:rsidRPr="008839F8">
        <w:rPr>
          <w:b/>
          <w:bCs/>
          <w:sz w:val="22"/>
          <w:szCs w:val="22"/>
          <w:u w:val="single"/>
        </w:rPr>
        <w:t xml:space="preserve">m² (mínimo de </w:t>
      </w:r>
      <w:r w:rsidR="008A2205" w:rsidRPr="008839F8">
        <w:rPr>
          <w:b/>
          <w:bCs/>
          <w:sz w:val="22"/>
          <w:szCs w:val="22"/>
          <w:u w:val="single"/>
        </w:rPr>
        <w:t>4.0</w:t>
      </w:r>
      <w:r w:rsidR="0034017E" w:rsidRPr="008839F8">
        <w:rPr>
          <w:b/>
          <w:bCs/>
          <w:sz w:val="22"/>
          <w:szCs w:val="22"/>
          <w:u w:val="single"/>
        </w:rPr>
        <w:t>00m²)</w:t>
      </w:r>
      <w:r w:rsidR="008839F8">
        <w:rPr>
          <w:b/>
          <w:bCs/>
          <w:sz w:val="22"/>
          <w:szCs w:val="22"/>
          <w:u w:val="single"/>
        </w:rPr>
        <w:t xml:space="preserve"> (m2)</w:t>
      </w:r>
      <w:r w:rsidR="00C0094B" w:rsidRPr="008839F8">
        <w:rPr>
          <w:b/>
          <w:bCs/>
          <w:sz w:val="22"/>
          <w:szCs w:val="22"/>
          <w:u w:val="single"/>
        </w:rPr>
        <w:t>:</w:t>
      </w:r>
    </w:p>
    <w:p w14:paraId="5044AACD" w14:textId="40EC4C80" w:rsidR="00567EA9" w:rsidRDefault="00567EA9" w:rsidP="00567EA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t xml:space="preserve">1.5. </w:t>
      </w:r>
      <w:r w:rsidRPr="008839F8">
        <w:rPr>
          <w:b/>
          <w:bCs/>
          <w:sz w:val="22"/>
          <w:szCs w:val="22"/>
          <w:u w:val="single"/>
        </w:rPr>
        <w:t>Levantamento planialtimétrico cadastral com áreas até 50% de ocupação - área acima de 20.000m² até 200.000m²</w:t>
      </w:r>
      <w:r>
        <w:rPr>
          <w:b/>
          <w:bCs/>
          <w:sz w:val="22"/>
          <w:szCs w:val="22"/>
          <w:u w:val="single"/>
        </w:rPr>
        <w:t xml:space="preserve"> (m2)</w:t>
      </w:r>
      <w:r w:rsidRPr="008839F8">
        <w:rPr>
          <w:b/>
          <w:bCs/>
          <w:sz w:val="22"/>
          <w:szCs w:val="22"/>
          <w:u w:val="single"/>
        </w:rPr>
        <w:t>:</w:t>
      </w:r>
    </w:p>
    <w:p w14:paraId="6612EA6B" w14:textId="61AAFA0F" w:rsidR="00875634" w:rsidRPr="006C70E5" w:rsidRDefault="00875634" w:rsidP="00875634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item remunera o fornecimento de equipamentos, materiais e a mão de obra qualificada para execução de levantamento planialtimétrico e cadastral, compreendendo: </w:t>
      </w:r>
    </w:p>
    <w:p w14:paraId="0D320A49" w14:textId="0E83009D" w:rsidR="00875634" w:rsidRPr="006C70E5" w:rsidRDefault="0087563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a) Levantamento d</w:t>
      </w:r>
      <w:r w:rsidR="003C7595">
        <w:rPr>
          <w:sz w:val="22"/>
          <w:szCs w:val="22"/>
        </w:rPr>
        <w:t>o imóvel</w:t>
      </w:r>
      <w:r w:rsidR="00582E28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 xml:space="preserve">com </w:t>
      </w:r>
      <w:r w:rsidR="00582E28">
        <w:rPr>
          <w:sz w:val="22"/>
          <w:szCs w:val="22"/>
        </w:rPr>
        <w:t xml:space="preserve">a </w:t>
      </w:r>
      <w:r w:rsidRPr="006C70E5">
        <w:rPr>
          <w:sz w:val="22"/>
          <w:szCs w:val="22"/>
        </w:rPr>
        <w:t>indicação dos equipamentos e mobiliários existentes;</w:t>
      </w:r>
    </w:p>
    <w:p w14:paraId="27C06A9B" w14:textId="77777777" w:rsidR="00875634" w:rsidRPr="006C70E5" w:rsidRDefault="0087563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Levantamento das medidas perimetrais externas das edificações e respectivo cálculo de área e numeração existente onde houver;</w:t>
      </w:r>
    </w:p>
    <w:p w14:paraId="358BB1F4" w14:textId="77777777" w:rsidR="008756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c) Levantamento das áreas de cobertura vegetal significativas, caso existente;</w:t>
      </w:r>
    </w:p>
    <w:p w14:paraId="57FEDEA6" w14:textId="77777777" w:rsidR="008756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d) Levantamento de calçadas, meio fio e ruas;</w:t>
      </w:r>
    </w:p>
    <w:p w14:paraId="01F745E9" w14:textId="77777777" w:rsidR="008756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e) Levantamento de redes e dispositivos de drenagem (água pluvial e esgoto);</w:t>
      </w:r>
    </w:p>
    <w:p w14:paraId="342B9D10" w14:textId="77777777" w:rsidR="006E48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f) Levantamento de redes de distribuição e energia e iluminação pública;</w:t>
      </w:r>
    </w:p>
    <w:p w14:paraId="1FC6AEA3" w14:textId="77777777" w:rsidR="006E48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g) Levantamento de muros de arrimo, taludes, passarelas, pontes e viadutos existentes;</w:t>
      </w:r>
    </w:p>
    <w:p w14:paraId="7F1BC3CB" w14:textId="77777777" w:rsidR="006E48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h) Levantamento de rios, córregos e nascentes existentes;</w:t>
      </w:r>
    </w:p>
    <w:p w14:paraId="198DB610" w14:textId="77777777" w:rsidR="006E48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i) Levantamento e identificações de outras interferências relevantes para o serviço executado;</w:t>
      </w:r>
    </w:p>
    <w:p w14:paraId="31977C8B" w14:textId="0DF09988" w:rsidR="006E4834" w:rsidRPr="006C70E5" w:rsidRDefault="0087563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j) Levantamento das coordenadas dos vértices definidores dos imóveis urbanos</w:t>
      </w:r>
      <w:r w:rsidR="006E4834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georreferenciados</w:t>
      </w:r>
      <w:r w:rsidR="00B1297E">
        <w:rPr>
          <w:sz w:val="22"/>
          <w:szCs w:val="22"/>
        </w:rPr>
        <w:t>,</w:t>
      </w:r>
      <w:r w:rsidRPr="006C70E5">
        <w:rPr>
          <w:sz w:val="22"/>
          <w:szCs w:val="22"/>
        </w:rPr>
        <w:t xml:space="preserve"> de acordo com o sistema geodésico brasileiro;</w:t>
      </w:r>
    </w:p>
    <w:p w14:paraId="734658B0" w14:textId="2D0DE5F0" w:rsidR="006E4834" w:rsidRPr="006C70E5" w:rsidRDefault="0087563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k) Elaboração de peça gráfica da área </w:t>
      </w:r>
      <w:r w:rsidR="00582E28">
        <w:rPr>
          <w:sz w:val="22"/>
          <w:szCs w:val="22"/>
        </w:rPr>
        <w:t>l</w:t>
      </w:r>
      <w:r w:rsidRPr="006C70E5">
        <w:rPr>
          <w:sz w:val="22"/>
          <w:szCs w:val="22"/>
        </w:rPr>
        <w:t>evantada com lançamento do perímetro</w:t>
      </w:r>
      <w:r w:rsidR="00582E28">
        <w:rPr>
          <w:sz w:val="22"/>
          <w:szCs w:val="22"/>
        </w:rPr>
        <w:t xml:space="preserve"> e </w:t>
      </w:r>
      <w:r w:rsidRPr="006C70E5">
        <w:rPr>
          <w:sz w:val="22"/>
          <w:szCs w:val="22"/>
        </w:rPr>
        <w:t>confrontantes;</w:t>
      </w:r>
    </w:p>
    <w:p w14:paraId="510B6D79" w14:textId="78381299" w:rsidR="006E4834" w:rsidRPr="006C70E5" w:rsidRDefault="00875634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l) Elaboração de peça gráfica com indicação e localização de c</w:t>
      </w:r>
      <w:r w:rsidR="00B1297E">
        <w:rPr>
          <w:sz w:val="22"/>
          <w:szCs w:val="22"/>
        </w:rPr>
        <w:t>a</w:t>
      </w:r>
      <w:r w:rsidRPr="006C70E5">
        <w:rPr>
          <w:sz w:val="22"/>
          <w:szCs w:val="22"/>
        </w:rPr>
        <w:t>d</w:t>
      </w:r>
      <w:r w:rsidR="00B1297E">
        <w:rPr>
          <w:sz w:val="22"/>
          <w:szCs w:val="22"/>
        </w:rPr>
        <w:t>a</w:t>
      </w:r>
      <w:r w:rsidRPr="006C70E5">
        <w:rPr>
          <w:sz w:val="22"/>
          <w:szCs w:val="22"/>
        </w:rPr>
        <w:t xml:space="preserve"> item, com</w:t>
      </w:r>
      <w:r w:rsidR="006E4834" w:rsidRPr="006C70E5">
        <w:rPr>
          <w:sz w:val="22"/>
          <w:szCs w:val="22"/>
        </w:rPr>
        <w:t xml:space="preserve"> </w:t>
      </w:r>
      <w:r w:rsidR="00B1297E">
        <w:rPr>
          <w:sz w:val="22"/>
          <w:szCs w:val="22"/>
        </w:rPr>
        <w:t xml:space="preserve">as suas </w:t>
      </w:r>
      <w:r w:rsidRPr="006C70E5">
        <w:rPr>
          <w:sz w:val="22"/>
          <w:szCs w:val="22"/>
        </w:rPr>
        <w:t>delimitações e medidas;</w:t>
      </w:r>
    </w:p>
    <w:p w14:paraId="0F4782FB" w14:textId="77777777" w:rsidR="006E4834" w:rsidRPr="006C70E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m) Elaboração de outras peças gráficas pertinentes;</w:t>
      </w:r>
      <w:r w:rsidR="006E4834" w:rsidRPr="006C70E5">
        <w:rPr>
          <w:sz w:val="22"/>
          <w:szCs w:val="22"/>
        </w:rPr>
        <w:t xml:space="preserve"> </w:t>
      </w:r>
    </w:p>
    <w:p w14:paraId="29C100EA" w14:textId="11B95D93" w:rsidR="008A2205" w:rsidRDefault="00875634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n) Elaboração de memorial descritivo da área levantada.</w:t>
      </w:r>
    </w:p>
    <w:p w14:paraId="5AC0FC32" w14:textId="72660C36" w:rsidR="008A2205" w:rsidRDefault="00875634" w:rsidP="00875634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Será medido por área de levantamento planialtimétrico e cadastral executado</w:t>
      </w:r>
      <w:r w:rsidR="00567EA9">
        <w:rPr>
          <w:sz w:val="22"/>
          <w:szCs w:val="22"/>
        </w:rPr>
        <w:t xml:space="preserve"> (m2).</w:t>
      </w:r>
    </w:p>
    <w:p w14:paraId="2824675D" w14:textId="77777777" w:rsidR="00344292" w:rsidRPr="006C70E5" w:rsidRDefault="00344292" w:rsidP="00875634">
      <w:pPr>
        <w:spacing w:line="276" w:lineRule="auto"/>
        <w:jc w:val="both"/>
        <w:rPr>
          <w:sz w:val="22"/>
          <w:szCs w:val="22"/>
        </w:rPr>
      </w:pPr>
    </w:p>
    <w:p w14:paraId="254E3899" w14:textId="6A01B9EE" w:rsidR="002065AA" w:rsidRPr="00567EA9" w:rsidRDefault="002065AA" w:rsidP="002065AA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67EA9">
        <w:rPr>
          <w:b/>
          <w:bCs/>
          <w:sz w:val="22"/>
          <w:szCs w:val="22"/>
        </w:rPr>
        <w:t xml:space="preserve">1.6. </w:t>
      </w:r>
      <w:r w:rsidRPr="00567EA9">
        <w:rPr>
          <w:b/>
          <w:bCs/>
          <w:sz w:val="22"/>
          <w:szCs w:val="22"/>
          <w:u w:val="single"/>
        </w:rPr>
        <w:t>Levantamento planialtimétrico cadastral em área rural até 2alqueires (área mínima 10.000m²)</w:t>
      </w:r>
      <w:r w:rsidR="00567EA9">
        <w:rPr>
          <w:b/>
          <w:bCs/>
          <w:sz w:val="22"/>
          <w:szCs w:val="22"/>
          <w:u w:val="single"/>
        </w:rPr>
        <w:t>:</w:t>
      </w:r>
    </w:p>
    <w:p w14:paraId="69598692" w14:textId="77777777" w:rsidR="00567EA9" w:rsidRPr="00567EA9" w:rsidRDefault="00567EA9" w:rsidP="00567EA9">
      <w:pPr>
        <w:spacing w:line="276" w:lineRule="auto"/>
        <w:jc w:val="both"/>
        <w:rPr>
          <w:b/>
          <w:bCs/>
          <w:sz w:val="22"/>
          <w:szCs w:val="22"/>
        </w:rPr>
      </w:pPr>
      <w:r w:rsidRPr="00567EA9">
        <w:rPr>
          <w:b/>
          <w:bCs/>
          <w:sz w:val="22"/>
          <w:szCs w:val="22"/>
        </w:rPr>
        <w:t xml:space="preserve">1.7. </w:t>
      </w:r>
      <w:r w:rsidRPr="00567EA9">
        <w:rPr>
          <w:b/>
          <w:bCs/>
          <w:sz w:val="22"/>
          <w:szCs w:val="22"/>
          <w:u w:val="single"/>
        </w:rPr>
        <w:t>Levantamento planialtimétrico cadastral em área rural acima de 2 até 5 alqueires (m2):</w:t>
      </w:r>
    </w:p>
    <w:p w14:paraId="699A3AA6" w14:textId="77777777" w:rsidR="00567EA9" w:rsidRPr="00567EA9" w:rsidRDefault="00567EA9" w:rsidP="00567EA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567EA9">
        <w:rPr>
          <w:b/>
          <w:bCs/>
          <w:sz w:val="22"/>
          <w:szCs w:val="22"/>
        </w:rPr>
        <w:t xml:space="preserve">1.8. </w:t>
      </w:r>
      <w:r w:rsidRPr="00567EA9">
        <w:rPr>
          <w:b/>
          <w:bCs/>
          <w:sz w:val="22"/>
          <w:szCs w:val="22"/>
          <w:u w:val="single"/>
        </w:rPr>
        <w:t>Levantamento planialtimétrico cadastral em área rural acima de 5 até 10 alqueires (m2):</w:t>
      </w:r>
    </w:p>
    <w:p w14:paraId="2CF1D784" w14:textId="486D14B9" w:rsidR="001A73F2" w:rsidRDefault="002065AA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equipamentos, materiais e a mão de obra qualificada necessária para a execução de levantamento planialtimétrico e cadastral em área rural, compreendendo:</w:t>
      </w:r>
    </w:p>
    <w:p w14:paraId="0E72A3BD" w14:textId="54E5A69D" w:rsidR="002065AA" w:rsidRPr="006C70E5" w:rsidRDefault="002065AA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a) Levantamento e detalhamento de divisas de gleba principal;</w:t>
      </w:r>
    </w:p>
    <w:p w14:paraId="36D18F91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Levantamento e detalhamento de sistema viário;</w:t>
      </w:r>
    </w:p>
    <w:p w14:paraId="7A493335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c) Levantamento das áreas de cobertura vegetal significativas, caso existente;</w:t>
      </w:r>
    </w:p>
    <w:p w14:paraId="4AF2CF11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d) Levantamento de redes e dispositivos de drenagem (água pluvial e esgoto);</w:t>
      </w:r>
    </w:p>
    <w:p w14:paraId="09924353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e) Levantamento de redes de distribuição e energia e iluminação pública;</w:t>
      </w:r>
    </w:p>
    <w:p w14:paraId="07A93CCC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f) Levantamento de muros de arrimo, taludes e pontes existentes;</w:t>
      </w:r>
    </w:p>
    <w:p w14:paraId="62A1412F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g) Levantamento de rios, córregos e nascentes existentes;</w:t>
      </w:r>
    </w:p>
    <w:p w14:paraId="15BB2CA4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h) Levantamento e identificações de outras interferências relevantes para o serviço executado;</w:t>
      </w:r>
    </w:p>
    <w:p w14:paraId="6753E573" w14:textId="77777777" w:rsidR="002065AA" w:rsidRPr="006C70E5" w:rsidRDefault="002065AA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i) Elaboração de peça gráfica da área total levantada com lançamento do perímetro do título de propriedade, bem como dos confrontantes;</w:t>
      </w:r>
    </w:p>
    <w:p w14:paraId="0A36B51B" w14:textId="77777777" w:rsidR="002065AA" w:rsidRPr="006C70E5" w:rsidRDefault="002065AA" w:rsidP="001A73F2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j) Elaboração de peça gráfica com indicação e localização de cada item levantado, com suas</w:t>
      </w:r>
      <w:r w:rsidRPr="006C70E5">
        <w:rPr>
          <w:sz w:val="22"/>
          <w:szCs w:val="22"/>
        </w:rPr>
        <w:br/>
        <w:t>delimitações e medidas;</w:t>
      </w:r>
    </w:p>
    <w:p w14:paraId="27133F02" w14:textId="77777777" w:rsidR="002065AA" w:rsidRPr="006C70E5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k) Elaboração de outras peças gráficas pertinentes;</w:t>
      </w:r>
    </w:p>
    <w:p w14:paraId="7D2CBCFE" w14:textId="2864F6C3" w:rsidR="002065AA" w:rsidRDefault="002065AA" w:rsidP="001A73F2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l) Elaboração de memorial descritivo da área levantada.</w:t>
      </w:r>
    </w:p>
    <w:p w14:paraId="25141957" w14:textId="4D27ECD2" w:rsidR="002065AA" w:rsidRDefault="002065AA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Será medido por área de levantamento planialtimétrico e cadastral executado</w:t>
      </w:r>
      <w:r w:rsidR="00567EA9">
        <w:rPr>
          <w:sz w:val="22"/>
          <w:szCs w:val="22"/>
        </w:rPr>
        <w:t xml:space="preserve"> (m2).</w:t>
      </w:r>
    </w:p>
    <w:p w14:paraId="5E0D98BB" w14:textId="77777777" w:rsidR="001F3C84" w:rsidRDefault="001F3C84" w:rsidP="00AE6DC6">
      <w:pPr>
        <w:spacing w:line="276" w:lineRule="auto"/>
        <w:jc w:val="both"/>
        <w:rPr>
          <w:sz w:val="22"/>
          <w:szCs w:val="22"/>
        </w:rPr>
      </w:pPr>
    </w:p>
    <w:p w14:paraId="554F4999" w14:textId="77777777" w:rsidR="001F3C84" w:rsidRDefault="001F3C84" w:rsidP="00AE6DC6">
      <w:pPr>
        <w:spacing w:line="276" w:lineRule="auto"/>
        <w:jc w:val="both"/>
        <w:rPr>
          <w:sz w:val="22"/>
          <w:szCs w:val="22"/>
        </w:rPr>
      </w:pPr>
    </w:p>
    <w:p w14:paraId="2C1380E3" w14:textId="77777777" w:rsidR="00410DB6" w:rsidRDefault="00410DB6" w:rsidP="00AE6DC6">
      <w:pPr>
        <w:spacing w:line="276" w:lineRule="auto"/>
        <w:jc w:val="both"/>
        <w:rPr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 w:firstRow="1" w:lastRow="0" w:firstColumn="1" w:lastColumn="0" w:noHBand="0" w:noVBand="1"/>
      </w:tblPr>
      <w:tblGrid>
        <w:gridCol w:w="9214"/>
      </w:tblGrid>
      <w:tr w:rsidR="00C82F86" w:rsidRPr="006C70E5" w14:paraId="2BCDB889" w14:textId="77777777" w:rsidTr="00D20521">
        <w:tc>
          <w:tcPr>
            <w:tcW w:w="9214" w:type="dxa"/>
            <w:shd w:val="clear" w:color="auto" w:fill="FFE599"/>
          </w:tcPr>
          <w:p w14:paraId="04AAE988" w14:textId="3BDF17D0" w:rsidR="00C82F86" w:rsidRPr="006C70E5" w:rsidRDefault="00C82F86" w:rsidP="00D20521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C70E5">
              <w:rPr>
                <w:b/>
                <w:bCs/>
                <w:sz w:val="22"/>
                <w:szCs w:val="22"/>
              </w:rPr>
              <w:lastRenderedPageBreak/>
              <w:t>2. SONDAGEM</w:t>
            </w:r>
          </w:p>
        </w:tc>
      </w:tr>
    </w:tbl>
    <w:p w14:paraId="0E2D271B" w14:textId="77777777" w:rsidR="00C82F86" w:rsidRPr="006C70E5" w:rsidRDefault="00C82F86" w:rsidP="00C82F86">
      <w:pPr>
        <w:spacing w:line="276" w:lineRule="auto"/>
        <w:jc w:val="both"/>
        <w:rPr>
          <w:sz w:val="22"/>
          <w:szCs w:val="22"/>
        </w:rPr>
      </w:pPr>
    </w:p>
    <w:p w14:paraId="5BB6191B" w14:textId="0D72D289" w:rsidR="008A2A3D" w:rsidRPr="006C70E5" w:rsidRDefault="00C82F86" w:rsidP="00C82F86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sz w:val="22"/>
          <w:szCs w:val="22"/>
        </w:rPr>
        <w:t xml:space="preserve">2.1. </w:t>
      </w:r>
      <w:r w:rsidR="008A2A3D" w:rsidRPr="003C4BF5">
        <w:rPr>
          <w:b/>
          <w:bCs/>
          <w:sz w:val="22"/>
          <w:szCs w:val="22"/>
          <w:u w:val="single"/>
        </w:rPr>
        <w:t>Taxa de mobilização e desmobilização de equipamentos para execução de sondagem</w:t>
      </w:r>
      <w:r w:rsidR="003C4BF5">
        <w:rPr>
          <w:b/>
          <w:bCs/>
          <w:sz w:val="22"/>
          <w:szCs w:val="22"/>
          <w:u w:val="single"/>
        </w:rPr>
        <w:t xml:space="preserve"> (TX)</w:t>
      </w:r>
      <w:r w:rsidR="005438C1" w:rsidRPr="003C4BF5">
        <w:rPr>
          <w:b/>
          <w:bCs/>
          <w:sz w:val="22"/>
          <w:szCs w:val="22"/>
          <w:u w:val="single"/>
        </w:rPr>
        <w:t>:</w:t>
      </w:r>
    </w:p>
    <w:p w14:paraId="50A29076" w14:textId="06F7D770" w:rsidR="0034017E" w:rsidRPr="006C70E5" w:rsidRDefault="00734C7E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a mobilização e desmobilização, entre a empresa fornecedora e a obra, de equipamentos necessários a execução dos serviços de sondagem. Será medido por taxa de mobilização e desmobilização de equipamentos para sondagem (</w:t>
      </w:r>
      <w:r w:rsidR="00C82F86" w:rsidRPr="006C70E5">
        <w:rPr>
          <w:sz w:val="22"/>
          <w:szCs w:val="22"/>
        </w:rPr>
        <w:t>TX)</w:t>
      </w:r>
      <w:r w:rsidR="005438C1" w:rsidRPr="006C70E5">
        <w:rPr>
          <w:sz w:val="22"/>
          <w:szCs w:val="22"/>
        </w:rPr>
        <w:t>.</w:t>
      </w:r>
    </w:p>
    <w:p w14:paraId="4F34E96D" w14:textId="3BEBD496" w:rsidR="008A2A3D" w:rsidRPr="006C70E5" w:rsidRDefault="008A2A3D" w:rsidP="00AE6DC6">
      <w:pPr>
        <w:spacing w:line="276" w:lineRule="auto"/>
        <w:jc w:val="both"/>
        <w:rPr>
          <w:sz w:val="22"/>
          <w:szCs w:val="22"/>
        </w:rPr>
      </w:pPr>
    </w:p>
    <w:p w14:paraId="6D15B880" w14:textId="5AD83B2D" w:rsidR="0040561D" w:rsidRPr="003C4BF5" w:rsidRDefault="00C82F86" w:rsidP="00C82F8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sz w:val="22"/>
          <w:szCs w:val="22"/>
        </w:rPr>
        <w:t xml:space="preserve">2.2. </w:t>
      </w:r>
      <w:r w:rsidR="0040561D" w:rsidRPr="003C4BF5">
        <w:rPr>
          <w:b/>
          <w:bCs/>
          <w:sz w:val="22"/>
          <w:szCs w:val="22"/>
          <w:u w:val="single"/>
        </w:rPr>
        <w:t>Sondagem do terreno a trado</w:t>
      </w:r>
      <w:r w:rsidR="003C4BF5" w:rsidRPr="003C4BF5">
        <w:rPr>
          <w:b/>
          <w:bCs/>
          <w:sz w:val="22"/>
          <w:szCs w:val="22"/>
          <w:u w:val="single"/>
        </w:rPr>
        <w:t xml:space="preserve"> (m)</w:t>
      </w:r>
      <w:r w:rsidR="0040561D" w:rsidRPr="003C4BF5">
        <w:rPr>
          <w:b/>
          <w:bCs/>
          <w:sz w:val="22"/>
          <w:szCs w:val="22"/>
          <w:u w:val="single"/>
        </w:rPr>
        <w:t>:</w:t>
      </w:r>
    </w:p>
    <w:p w14:paraId="0249D18C" w14:textId="75FFEA9E" w:rsidR="008A2A3D" w:rsidRPr="006C70E5" w:rsidRDefault="0040561D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da mão de obra qualificada necessária para a execução de sondagem a trado, inclusive as peças gráficas e relatórios pertinentes. Será medido pelo comprimento total dos furos de sondagem executado</w:t>
      </w:r>
      <w:r w:rsidR="002D3AEC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(m).</w:t>
      </w:r>
    </w:p>
    <w:p w14:paraId="537E0814" w14:textId="77777777" w:rsidR="00306F13" w:rsidRPr="006C70E5" w:rsidRDefault="00306F13" w:rsidP="00AE6DC6">
      <w:pPr>
        <w:spacing w:line="276" w:lineRule="auto"/>
        <w:jc w:val="both"/>
        <w:rPr>
          <w:sz w:val="22"/>
          <w:szCs w:val="22"/>
        </w:rPr>
      </w:pPr>
    </w:p>
    <w:p w14:paraId="2FEA7D0F" w14:textId="2508C4EE" w:rsidR="009D0A15" w:rsidRPr="006C70E5" w:rsidRDefault="00C82F86" w:rsidP="00C82F86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sz w:val="22"/>
          <w:szCs w:val="22"/>
        </w:rPr>
        <w:t xml:space="preserve">2.3. </w:t>
      </w:r>
      <w:r w:rsidR="0040561D" w:rsidRPr="00306F13">
        <w:rPr>
          <w:b/>
          <w:bCs/>
          <w:sz w:val="22"/>
          <w:szCs w:val="22"/>
          <w:u w:val="single"/>
        </w:rPr>
        <w:t>Sondagem do terreno à percussão (mínimo de 30m)</w:t>
      </w:r>
      <w:r w:rsidR="003C4BF5" w:rsidRPr="00306F13">
        <w:rPr>
          <w:b/>
          <w:bCs/>
          <w:sz w:val="22"/>
          <w:szCs w:val="22"/>
          <w:u w:val="single"/>
        </w:rPr>
        <w:t xml:space="preserve"> (m)</w:t>
      </w:r>
      <w:r w:rsidR="00B83C9F" w:rsidRPr="00306F13">
        <w:rPr>
          <w:b/>
          <w:bCs/>
          <w:sz w:val="22"/>
          <w:szCs w:val="22"/>
          <w:u w:val="single"/>
        </w:rPr>
        <w:t>:</w:t>
      </w:r>
    </w:p>
    <w:p w14:paraId="6439638D" w14:textId="2384D6DB" w:rsidR="009D0A15" w:rsidRPr="006C70E5" w:rsidRDefault="00D36991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da mão de obra qualificada necessária para a execução de sondagem a percussão, inclusive as peças gráficas e relatórios pertinentes.</w:t>
      </w:r>
      <w:r w:rsidR="00D40AD2" w:rsidRPr="006C70E5">
        <w:rPr>
          <w:sz w:val="22"/>
          <w:szCs w:val="22"/>
        </w:rPr>
        <w:t xml:space="preserve"> Será medido pelo comprimento total dos furos de sondagem executados, sendo a quantidade mínima para medição </w:t>
      </w:r>
      <w:r w:rsidR="00C82F86" w:rsidRPr="006C70E5">
        <w:rPr>
          <w:sz w:val="22"/>
          <w:szCs w:val="22"/>
        </w:rPr>
        <w:t xml:space="preserve">de </w:t>
      </w:r>
      <w:r w:rsidR="00D40AD2" w:rsidRPr="006C70E5">
        <w:rPr>
          <w:sz w:val="22"/>
          <w:szCs w:val="22"/>
        </w:rPr>
        <w:t xml:space="preserve">30 metros (m). </w:t>
      </w:r>
    </w:p>
    <w:p w14:paraId="6E397CB2" w14:textId="301E1146" w:rsidR="009D0A15" w:rsidRDefault="009D0A15" w:rsidP="00AE6DC6">
      <w:pPr>
        <w:spacing w:line="276" w:lineRule="auto"/>
        <w:jc w:val="both"/>
        <w:rPr>
          <w:sz w:val="22"/>
          <w:szCs w:val="22"/>
        </w:rPr>
      </w:pPr>
    </w:p>
    <w:p w14:paraId="3346002C" w14:textId="77777777" w:rsidR="00055BF5" w:rsidRDefault="00055BF5" w:rsidP="00AE6DC6">
      <w:pPr>
        <w:spacing w:line="276" w:lineRule="auto"/>
        <w:jc w:val="both"/>
        <w:rPr>
          <w:sz w:val="22"/>
          <w:szCs w:val="22"/>
        </w:rPr>
      </w:pPr>
    </w:p>
    <w:p w14:paraId="2397B113" w14:textId="77777777" w:rsidR="00490195" w:rsidRPr="006C70E5" w:rsidRDefault="00490195" w:rsidP="00490195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599"/>
        <w:tblLook w:val="04A0" w:firstRow="1" w:lastRow="0" w:firstColumn="1" w:lastColumn="0" w:noHBand="0" w:noVBand="1"/>
      </w:tblPr>
      <w:tblGrid>
        <w:gridCol w:w="9214"/>
      </w:tblGrid>
      <w:tr w:rsidR="00490195" w:rsidRPr="006C70E5" w14:paraId="3FCE5333" w14:textId="77777777" w:rsidTr="004E0B4E">
        <w:tc>
          <w:tcPr>
            <w:tcW w:w="9214" w:type="dxa"/>
            <w:shd w:val="clear" w:color="auto" w:fill="FFE599"/>
          </w:tcPr>
          <w:p w14:paraId="0D70EA04" w14:textId="35513957" w:rsidR="00490195" w:rsidRPr="006C70E5" w:rsidRDefault="00C82F86" w:rsidP="004E0B4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C70E5">
              <w:rPr>
                <w:b/>
                <w:bCs/>
                <w:sz w:val="22"/>
                <w:szCs w:val="22"/>
              </w:rPr>
              <w:t>3</w:t>
            </w:r>
            <w:r w:rsidR="00490195" w:rsidRPr="006C70E5">
              <w:rPr>
                <w:b/>
                <w:bCs/>
                <w:sz w:val="22"/>
                <w:szCs w:val="22"/>
              </w:rPr>
              <w:t xml:space="preserve">. </w:t>
            </w:r>
            <w:r w:rsidR="00CF6561" w:rsidRPr="006C70E5">
              <w:rPr>
                <w:b/>
                <w:bCs/>
                <w:sz w:val="22"/>
                <w:szCs w:val="22"/>
              </w:rPr>
              <w:t>PROJETOS</w:t>
            </w:r>
            <w:r w:rsidRPr="006C70E5">
              <w:rPr>
                <w:b/>
                <w:bCs/>
                <w:sz w:val="22"/>
                <w:szCs w:val="22"/>
              </w:rPr>
              <w:t xml:space="preserve"> COMPLEMENTARES DIVERSOS</w:t>
            </w:r>
          </w:p>
        </w:tc>
      </w:tr>
    </w:tbl>
    <w:p w14:paraId="5CA6667E" w14:textId="77777777" w:rsidR="00582E28" w:rsidRPr="006C70E5" w:rsidRDefault="00582E28" w:rsidP="00490195">
      <w:pPr>
        <w:spacing w:line="276" w:lineRule="auto"/>
        <w:jc w:val="both"/>
        <w:rPr>
          <w:sz w:val="22"/>
          <w:szCs w:val="22"/>
        </w:rPr>
      </w:pPr>
    </w:p>
    <w:p w14:paraId="07257E44" w14:textId="647402CB" w:rsidR="00092367" w:rsidRDefault="00C82F86" w:rsidP="00C82F86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t xml:space="preserve">3.1. </w:t>
      </w:r>
      <w:r w:rsidR="00092367" w:rsidRPr="00926AE4">
        <w:rPr>
          <w:b/>
          <w:bCs/>
          <w:sz w:val="22"/>
          <w:szCs w:val="22"/>
          <w:u w:val="single"/>
        </w:rPr>
        <w:t>Parecer técnico de fundações, contenções e recomendações gerais, para</w:t>
      </w:r>
      <w:r w:rsidRPr="00926AE4">
        <w:rPr>
          <w:b/>
          <w:bCs/>
          <w:sz w:val="22"/>
          <w:szCs w:val="22"/>
          <w:u w:val="single"/>
        </w:rPr>
        <w:t xml:space="preserve"> </w:t>
      </w:r>
      <w:r w:rsidR="00092367" w:rsidRPr="00926AE4">
        <w:rPr>
          <w:b/>
          <w:bCs/>
          <w:sz w:val="22"/>
          <w:szCs w:val="22"/>
          <w:u w:val="single"/>
        </w:rPr>
        <w:t>empreendimentos com área construída até 1.000m²</w:t>
      </w:r>
      <w:r w:rsidR="00926AE4">
        <w:rPr>
          <w:b/>
          <w:bCs/>
          <w:sz w:val="22"/>
          <w:szCs w:val="22"/>
          <w:u w:val="single"/>
        </w:rPr>
        <w:t xml:space="preserve"> (unid.)</w:t>
      </w:r>
      <w:r w:rsidR="00092367" w:rsidRPr="00926AE4">
        <w:rPr>
          <w:b/>
          <w:bCs/>
          <w:sz w:val="22"/>
          <w:szCs w:val="22"/>
          <w:u w:val="single"/>
        </w:rPr>
        <w:t>:</w:t>
      </w:r>
    </w:p>
    <w:p w14:paraId="59D69483" w14:textId="77777777" w:rsidR="00344292" w:rsidRPr="00926AE4" w:rsidRDefault="00344292" w:rsidP="0034429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t xml:space="preserve">3.2. </w:t>
      </w:r>
      <w:r w:rsidRPr="00926AE4">
        <w:rPr>
          <w:b/>
          <w:bCs/>
          <w:sz w:val="22"/>
          <w:szCs w:val="22"/>
          <w:u w:val="single"/>
        </w:rPr>
        <w:t>Parecer técnico de fundações, contenções e recomendações gerais, para empreendimentos com área construída de 1.001 até 2.000m²</w:t>
      </w:r>
      <w:r>
        <w:rPr>
          <w:b/>
          <w:bCs/>
          <w:sz w:val="22"/>
          <w:szCs w:val="22"/>
          <w:u w:val="single"/>
        </w:rPr>
        <w:t xml:space="preserve"> (unid.)</w:t>
      </w:r>
      <w:r w:rsidRPr="00926AE4">
        <w:rPr>
          <w:b/>
          <w:bCs/>
          <w:sz w:val="22"/>
          <w:szCs w:val="22"/>
          <w:u w:val="single"/>
        </w:rPr>
        <w:t>:</w:t>
      </w:r>
    </w:p>
    <w:p w14:paraId="4469A160" w14:textId="24FF5963" w:rsidR="00092367" w:rsidRPr="006C70E5" w:rsidRDefault="00092367" w:rsidP="00092367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item remunera a elaboração de parecer técnico de fundações, contenções e recomendações gerais para empreendimentos, entregue em via impressa e mídia eletrônica contendo as seguintes informações: </w:t>
      </w:r>
    </w:p>
    <w:p w14:paraId="2360B795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a) Documentos consultados; </w:t>
      </w:r>
    </w:p>
    <w:p w14:paraId="506F86E0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b) Análise dos resultados das investigações geotécnicas apresentadas; </w:t>
      </w:r>
    </w:p>
    <w:p w14:paraId="61961E9B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c) Estudo e definição dos elementos de fundações; </w:t>
      </w:r>
    </w:p>
    <w:p w14:paraId="57211B57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d) Memória de cálculo e resultados obtidos; </w:t>
      </w:r>
    </w:p>
    <w:p w14:paraId="2C22BC30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e) Conclusões e recomendações sobre os elementos de fundações; </w:t>
      </w:r>
    </w:p>
    <w:p w14:paraId="4B9A4046" w14:textId="77777777" w:rsidR="00092367" w:rsidRPr="006C70E5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f) Especificações técnicas dos serviços e materiais do elemento de fundação recomendado; </w:t>
      </w:r>
    </w:p>
    <w:p w14:paraId="77A0982A" w14:textId="7C13A436" w:rsidR="00092367" w:rsidRDefault="00092367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g)</w:t>
      </w:r>
      <w:r w:rsidR="00C82F86" w:rsidRPr="006C70E5">
        <w:rPr>
          <w:sz w:val="22"/>
          <w:szCs w:val="22"/>
        </w:rPr>
        <w:t xml:space="preserve"> O</w:t>
      </w:r>
      <w:r w:rsidRPr="006C70E5">
        <w:rPr>
          <w:sz w:val="22"/>
          <w:szCs w:val="22"/>
        </w:rPr>
        <w:t>utros materiais que se</w:t>
      </w:r>
      <w:r w:rsidR="00C82F86" w:rsidRPr="006C70E5">
        <w:rPr>
          <w:sz w:val="22"/>
          <w:szCs w:val="22"/>
        </w:rPr>
        <w:t>jam</w:t>
      </w:r>
      <w:r w:rsidRPr="006C70E5">
        <w:rPr>
          <w:sz w:val="22"/>
          <w:szCs w:val="22"/>
        </w:rPr>
        <w:t xml:space="preserve"> necessário</w:t>
      </w:r>
      <w:r w:rsidR="00C82F86" w:rsidRPr="006C70E5">
        <w:rPr>
          <w:sz w:val="22"/>
          <w:szCs w:val="22"/>
        </w:rPr>
        <w:t>s,</w:t>
      </w:r>
      <w:r w:rsidRPr="006C70E5">
        <w:rPr>
          <w:sz w:val="22"/>
          <w:szCs w:val="22"/>
        </w:rPr>
        <w:t xml:space="preserve"> para </w:t>
      </w:r>
      <w:r w:rsidR="00C82F86" w:rsidRPr="006C70E5">
        <w:rPr>
          <w:sz w:val="22"/>
          <w:szCs w:val="22"/>
        </w:rPr>
        <w:t xml:space="preserve">plena </w:t>
      </w:r>
      <w:r w:rsidRPr="006C70E5">
        <w:rPr>
          <w:sz w:val="22"/>
          <w:szCs w:val="22"/>
        </w:rPr>
        <w:t xml:space="preserve">compreensão do parecer pela </w:t>
      </w:r>
      <w:r w:rsidR="00C82F86" w:rsidRPr="006C70E5">
        <w:rPr>
          <w:sz w:val="22"/>
          <w:szCs w:val="22"/>
        </w:rPr>
        <w:t>f</w:t>
      </w:r>
      <w:r w:rsidRPr="006C70E5">
        <w:rPr>
          <w:sz w:val="22"/>
          <w:szCs w:val="22"/>
        </w:rPr>
        <w:t>iscalização</w:t>
      </w:r>
      <w:r w:rsidR="00C82F86" w:rsidRPr="006C70E5">
        <w:rPr>
          <w:sz w:val="22"/>
          <w:szCs w:val="22"/>
        </w:rPr>
        <w:t>.</w:t>
      </w:r>
    </w:p>
    <w:p w14:paraId="66FA822F" w14:textId="720045E6" w:rsidR="00092367" w:rsidRPr="006C70E5" w:rsidRDefault="00092367" w:rsidP="00092367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Será medido por unidade de parecer técnico elaborado</w:t>
      </w:r>
      <w:r w:rsidR="00B146BD">
        <w:rPr>
          <w:sz w:val="22"/>
          <w:szCs w:val="22"/>
        </w:rPr>
        <w:t xml:space="preserve"> pela contratada</w:t>
      </w:r>
      <w:r w:rsidRPr="006C70E5">
        <w:rPr>
          <w:sz w:val="22"/>
          <w:szCs w:val="22"/>
        </w:rPr>
        <w:t xml:space="preserve"> (un</w:t>
      </w:r>
      <w:r w:rsidR="00C82F86" w:rsidRPr="006C70E5">
        <w:rPr>
          <w:sz w:val="22"/>
          <w:szCs w:val="22"/>
        </w:rPr>
        <w:t>id.</w:t>
      </w:r>
      <w:r w:rsidRPr="006C70E5">
        <w:rPr>
          <w:sz w:val="22"/>
          <w:szCs w:val="22"/>
        </w:rPr>
        <w:t>)</w:t>
      </w:r>
    </w:p>
    <w:p w14:paraId="40B9C2B3" w14:textId="77777777" w:rsidR="00055BF5" w:rsidRPr="006C70E5" w:rsidRDefault="00055BF5" w:rsidP="00AE6DC6">
      <w:pPr>
        <w:spacing w:line="276" w:lineRule="auto"/>
        <w:jc w:val="both"/>
        <w:rPr>
          <w:sz w:val="22"/>
          <w:szCs w:val="22"/>
        </w:rPr>
      </w:pPr>
    </w:p>
    <w:p w14:paraId="6C36B725" w14:textId="4F2577C8" w:rsidR="00C82F86" w:rsidRPr="006C70E5" w:rsidRDefault="00C82F86" w:rsidP="00C82F86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t xml:space="preserve">3.3. </w:t>
      </w:r>
      <w:r w:rsidRPr="00926AE4">
        <w:rPr>
          <w:b/>
          <w:bCs/>
          <w:sz w:val="22"/>
          <w:szCs w:val="22"/>
          <w:u w:val="single"/>
        </w:rPr>
        <w:t>Projeto executivo de arquitetura em formato A1 (unid.):</w:t>
      </w:r>
    </w:p>
    <w:p w14:paraId="61357D2E" w14:textId="55B4BAAC" w:rsidR="003E3E71" w:rsidRPr="006C70E5" w:rsidRDefault="003E3E71" w:rsidP="00C82F86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t xml:space="preserve">3.4. </w:t>
      </w:r>
      <w:r w:rsidRPr="00926AE4">
        <w:rPr>
          <w:b/>
          <w:bCs/>
          <w:sz w:val="22"/>
          <w:szCs w:val="22"/>
          <w:u w:val="single"/>
        </w:rPr>
        <w:t>Projeto executivo de arquitetura em formato A0 (unid.):</w:t>
      </w:r>
    </w:p>
    <w:p w14:paraId="2302DB98" w14:textId="3E35C0C0" w:rsidR="00C82F86" w:rsidRPr="006C70E5" w:rsidRDefault="00C82F86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projeto executivo de arquitetura, contendo todas as informações e detalhes construtivos, para a execução completa da obra de acordo. O projeto deverá ser constituído por: peças gráficas no formato A1</w:t>
      </w:r>
      <w:r w:rsidR="009F62D7">
        <w:rPr>
          <w:sz w:val="22"/>
          <w:szCs w:val="22"/>
        </w:rPr>
        <w:t>/</w:t>
      </w:r>
      <w:r w:rsidR="003E3E71" w:rsidRPr="006C70E5">
        <w:rPr>
          <w:sz w:val="22"/>
          <w:szCs w:val="22"/>
        </w:rPr>
        <w:t xml:space="preserve"> A0</w:t>
      </w:r>
      <w:r w:rsidR="00E94061">
        <w:rPr>
          <w:sz w:val="22"/>
          <w:szCs w:val="22"/>
        </w:rPr>
        <w:t xml:space="preserve"> </w:t>
      </w:r>
      <w:r w:rsidR="00E94061" w:rsidRPr="006C70E5">
        <w:rPr>
          <w:sz w:val="22"/>
          <w:szCs w:val="22"/>
        </w:rPr>
        <w:t>(prancha plenamente preenchida com detalhes técnicos não repetidos)</w:t>
      </w:r>
      <w:r w:rsidRPr="006C70E5">
        <w:rPr>
          <w:sz w:val="22"/>
          <w:szCs w:val="22"/>
        </w:rPr>
        <w:t>; especificações técnicas; memoriais descritivos, listas de quantidade</w:t>
      </w:r>
      <w:r w:rsidR="00DE2A54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e memórias de cálculo</w:t>
      </w:r>
      <w:r w:rsidR="00DE2A54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pertinentes. </w:t>
      </w:r>
      <w:r w:rsidR="00DE2A54">
        <w:rPr>
          <w:sz w:val="22"/>
          <w:szCs w:val="22"/>
        </w:rPr>
        <w:t>Os produtos deverão ser a</w:t>
      </w:r>
      <w:r w:rsidRPr="006C70E5">
        <w:rPr>
          <w:sz w:val="22"/>
          <w:szCs w:val="22"/>
        </w:rPr>
        <w:t>presentados, conforme relação abaixo:</w:t>
      </w:r>
    </w:p>
    <w:p w14:paraId="7A129B09" w14:textId="1BE63FBA" w:rsidR="00C82F86" w:rsidRPr="006C70E5" w:rsidRDefault="00C82F86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a) Os produtos gráficos deverão ser desenvolvidos por meio do software AUTOCAD versão 2000 </w:t>
      </w:r>
      <w:r w:rsidR="00DE2A54">
        <w:rPr>
          <w:sz w:val="22"/>
          <w:szCs w:val="22"/>
        </w:rPr>
        <w:t xml:space="preserve">(ou superior) </w:t>
      </w:r>
      <w:r w:rsidRPr="006C70E5">
        <w:rPr>
          <w:sz w:val="22"/>
          <w:szCs w:val="22"/>
        </w:rPr>
        <w:t>e apresentados da seguinte forma:</w:t>
      </w:r>
    </w:p>
    <w:p w14:paraId="1D96AB0D" w14:textId="46858308" w:rsidR="003E3E71" w:rsidRPr="006C70E5" w:rsidRDefault="00C82F86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Revisões até a aprovação do projeto, em papel sulfite, para ajustes e liberação pela Contratante, p</w:t>
      </w:r>
      <w:r w:rsidR="00055BF5">
        <w:rPr>
          <w:sz w:val="22"/>
          <w:szCs w:val="22"/>
        </w:rPr>
        <w:t>a</w:t>
      </w:r>
      <w:r w:rsidRPr="006C70E5">
        <w:rPr>
          <w:sz w:val="22"/>
          <w:szCs w:val="22"/>
        </w:rPr>
        <w:t>ra a execução do projeto executivo;</w:t>
      </w:r>
    </w:p>
    <w:p w14:paraId="6429528F" w14:textId="4B710429" w:rsidR="003E3E71" w:rsidRPr="006C70E5" w:rsidRDefault="00C82F86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lastRenderedPageBreak/>
        <w:t>- A entrega do projeto executivo, devidamente aprovado pela Contratante,</w:t>
      </w:r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deverá ser constituída por: </w:t>
      </w:r>
      <w:r w:rsidR="00DE2A54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plotadas em papel sulfite; </w:t>
      </w:r>
      <w:r w:rsidR="00DE2A54">
        <w:rPr>
          <w:sz w:val="22"/>
          <w:szCs w:val="22"/>
        </w:rPr>
        <w:t>01</w:t>
      </w:r>
      <w:r w:rsidRPr="006C70E5">
        <w:rPr>
          <w:sz w:val="22"/>
          <w:szCs w:val="22"/>
        </w:rPr>
        <w:t xml:space="preserve"> cópia do arquivo eletrônico</w:t>
      </w:r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com extensão </w:t>
      </w:r>
      <w:r w:rsidR="003E3E71" w:rsidRPr="006C70E5">
        <w:rPr>
          <w:sz w:val="22"/>
          <w:szCs w:val="22"/>
        </w:rPr>
        <w:t>.</w:t>
      </w:r>
      <w:proofErr w:type="spellStart"/>
      <w:r w:rsidRPr="006C70E5">
        <w:rPr>
          <w:sz w:val="22"/>
          <w:szCs w:val="22"/>
        </w:rPr>
        <w:t>dwg</w:t>
      </w:r>
      <w:proofErr w:type="spellEnd"/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e a respectiva versão com extensão </w:t>
      </w:r>
      <w:r w:rsidR="003E3E71" w:rsidRPr="006C70E5">
        <w:rPr>
          <w:sz w:val="22"/>
          <w:szCs w:val="22"/>
        </w:rPr>
        <w:t>.</w:t>
      </w:r>
      <w:proofErr w:type="spellStart"/>
      <w:r w:rsidRPr="006C70E5">
        <w:rPr>
          <w:sz w:val="22"/>
          <w:szCs w:val="22"/>
        </w:rPr>
        <w:t>plt</w:t>
      </w:r>
      <w:proofErr w:type="spellEnd"/>
      <w:r w:rsidRPr="006C70E5">
        <w:rPr>
          <w:sz w:val="22"/>
          <w:szCs w:val="22"/>
        </w:rPr>
        <w:t xml:space="preserve">, em </w:t>
      </w:r>
      <w:r w:rsidR="00CC6725" w:rsidRPr="006C70E5">
        <w:rPr>
          <w:sz w:val="22"/>
          <w:szCs w:val="22"/>
        </w:rPr>
        <w:t>pen-drive.</w:t>
      </w:r>
    </w:p>
    <w:p w14:paraId="72F4E8AD" w14:textId="77777777" w:rsidR="003E3E71" w:rsidRPr="006C70E5" w:rsidRDefault="00C82F86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Os relatórios, as especificações técnicas, os memoriais descritivos, lista de quantidades e as</w:t>
      </w:r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memórias de cálculo pertinentes ao projeto deverão ser desenvolvidas por meio dos softwares</w:t>
      </w:r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WINWORD, ou EXCEL e apresentados da seguinte forma:</w:t>
      </w:r>
    </w:p>
    <w:p w14:paraId="20088583" w14:textId="734233D7" w:rsidR="003E3E71" w:rsidRPr="006C70E5" w:rsidRDefault="00C82F86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DE2A54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completas em papel sulfite, encadernadas;</w:t>
      </w:r>
    </w:p>
    <w:p w14:paraId="028C9852" w14:textId="40CDE64E" w:rsidR="003E3E71" w:rsidRDefault="00C82F86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Os arquivos eletrônicos com extensão </w:t>
      </w:r>
      <w:r w:rsidR="003E3E71" w:rsidRPr="006C70E5">
        <w:rPr>
          <w:sz w:val="22"/>
          <w:szCs w:val="22"/>
        </w:rPr>
        <w:t>.</w:t>
      </w:r>
      <w:proofErr w:type="spellStart"/>
      <w:r w:rsidRPr="006C70E5">
        <w:rPr>
          <w:sz w:val="22"/>
          <w:szCs w:val="22"/>
        </w:rPr>
        <w:t>doc</w:t>
      </w:r>
      <w:proofErr w:type="spellEnd"/>
      <w:r w:rsidRPr="006C70E5">
        <w:rPr>
          <w:sz w:val="22"/>
          <w:szCs w:val="22"/>
        </w:rPr>
        <w:t xml:space="preserve"> ou </w:t>
      </w:r>
      <w:r w:rsidR="003E3E71" w:rsidRPr="006C70E5">
        <w:rPr>
          <w:sz w:val="22"/>
          <w:szCs w:val="22"/>
        </w:rPr>
        <w:t>.</w:t>
      </w:r>
      <w:proofErr w:type="spellStart"/>
      <w:r w:rsidRPr="006C70E5">
        <w:rPr>
          <w:sz w:val="22"/>
          <w:szCs w:val="22"/>
        </w:rPr>
        <w:t>xls</w:t>
      </w:r>
      <w:proofErr w:type="spellEnd"/>
      <w:r w:rsidRPr="006C70E5">
        <w:rPr>
          <w:sz w:val="22"/>
          <w:szCs w:val="22"/>
        </w:rPr>
        <w:t xml:space="preserve">, em </w:t>
      </w:r>
      <w:r w:rsidR="00CC6725" w:rsidRPr="006C70E5">
        <w:rPr>
          <w:sz w:val="22"/>
          <w:szCs w:val="22"/>
        </w:rPr>
        <w:t>pen-drive.</w:t>
      </w:r>
    </w:p>
    <w:p w14:paraId="1E3B2355" w14:textId="22B18E3C" w:rsidR="00C82F86" w:rsidRDefault="00C82F86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Será medido por unidade de desenho </w:t>
      </w:r>
      <w:r w:rsidR="00DE2A54">
        <w:rPr>
          <w:sz w:val="22"/>
          <w:szCs w:val="22"/>
        </w:rPr>
        <w:t xml:space="preserve">elaborado pela </w:t>
      </w:r>
      <w:r w:rsidR="00B146BD">
        <w:rPr>
          <w:sz w:val="22"/>
          <w:szCs w:val="22"/>
        </w:rPr>
        <w:t xml:space="preserve">Contratada e </w:t>
      </w:r>
      <w:r w:rsidRPr="006C70E5">
        <w:rPr>
          <w:sz w:val="22"/>
          <w:szCs w:val="22"/>
        </w:rPr>
        <w:t>ap</w:t>
      </w:r>
      <w:r w:rsidR="00DE2A54">
        <w:rPr>
          <w:sz w:val="22"/>
          <w:szCs w:val="22"/>
        </w:rPr>
        <w:t>rova</w:t>
      </w:r>
      <w:r w:rsidR="00B146BD">
        <w:rPr>
          <w:sz w:val="22"/>
          <w:szCs w:val="22"/>
        </w:rPr>
        <w:t>do pel</w:t>
      </w:r>
      <w:r w:rsidRPr="006C70E5">
        <w:rPr>
          <w:sz w:val="22"/>
          <w:szCs w:val="22"/>
        </w:rPr>
        <w:t>a Contratante</w:t>
      </w:r>
      <w:r w:rsidR="003E3E71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(un</w:t>
      </w:r>
      <w:r w:rsidR="003E3E71" w:rsidRPr="006C70E5">
        <w:rPr>
          <w:sz w:val="22"/>
          <w:szCs w:val="22"/>
        </w:rPr>
        <w:t>id.</w:t>
      </w:r>
      <w:r w:rsidRPr="006C70E5">
        <w:rPr>
          <w:sz w:val="22"/>
          <w:szCs w:val="22"/>
        </w:rPr>
        <w:t>).</w:t>
      </w:r>
    </w:p>
    <w:p w14:paraId="6646B074" w14:textId="77777777" w:rsidR="001F3C84" w:rsidRDefault="001F3C84" w:rsidP="00AE6DC6">
      <w:pPr>
        <w:spacing w:line="276" w:lineRule="auto"/>
        <w:jc w:val="both"/>
        <w:rPr>
          <w:sz w:val="22"/>
          <w:szCs w:val="22"/>
        </w:rPr>
      </w:pPr>
    </w:p>
    <w:p w14:paraId="1063C220" w14:textId="77777777" w:rsidR="00055BF5" w:rsidRPr="006C70E5" w:rsidRDefault="00055BF5" w:rsidP="00AE6DC6">
      <w:pPr>
        <w:spacing w:line="276" w:lineRule="auto"/>
        <w:jc w:val="both"/>
        <w:rPr>
          <w:sz w:val="22"/>
          <w:szCs w:val="22"/>
        </w:rPr>
      </w:pPr>
    </w:p>
    <w:p w14:paraId="27941977" w14:textId="7620130F" w:rsidR="003E3E71" w:rsidRPr="006C70E5" w:rsidRDefault="003E3E71" w:rsidP="003E3E71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  <w:u w:val="single"/>
        </w:rPr>
        <w:t>3.5. Projeto executivo de estrutura em formato A0 (unid.):</w:t>
      </w:r>
    </w:p>
    <w:p w14:paraId="27AAE8BD" w14:textId="2F30697B" w:rsidR="00193672" w:rsidRPr="006C70E5" w:rsidRDefault="001936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projeto executivo de estrutura, contendo todas as informações e detalhes construtivos, para a execução completa da obra</w:t>
      </w:r>
      <w:r w:rsidR="00CC6725" w:rsidRPr="006C70E5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de acordo com o padrão da Contratante.</w:t>
      </w:r>
      <w:r w:rsidR="000036C8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O projeto deverá ser constituído por: peças gráficas no formato A0</w:t>
      </w:r>
      <w:r w:rsidR="00CC6725" w:rsidRPr="006C70E5">
        <w:rPr>
          <w:sz w:val="22"/>
          <w:szCs w:val="22"/>
        </w:rPr>
        <w:t xml:space="preserve"> (prancha plenamente preenchida com detalhes técnicos não repetidos)</w:t>
      </w:r>
      <w:r w:rsidRPr="006C70E5">
        <w:rPr>
          <w:sz w:val="22"/>
          <w:szCs w:val="22"/>
        </w:rPr>
        <w:t>; especificações técnicas; memoriais descritivos, listas de quantidade</w:t>
      </w:r>
      <w:r w:rsidR="00CC6725" w:rsidRPr="006C70E5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e memórias de cálculo</w:t>
      </w:r>
      <w:r w:rsidR="00E94061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</w:t>
      </w:r>
      <w:r w:rsidR="00CC6725" w:rsidRPr="006C70E5">
        <w:rPr>
          <w:sz w:val="22"/>
          <w:szCs w:val="22"/>
        </w:rPr>
        <w:t>, que serão a</w:t>
      </w:r>
      <w:r w:rsidRPr="006C70E5">
        <w:rPr>
          <w:sz w:val="22"/>
          <w:szCs w:val="22"/>
        </w:rPr>
        <w:t>presentados, conforme relação abaixo:</w:t>
      </w:r>
    </w:p>
    <w:p w14:paraId="2D625218" w14:textId="3A59AF00" w:rsidR="00193672" w:rsidRPr="006C70E5" w:rsidRDefault="00193672" w:rsidP="00CC6725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a) Os produtos gráficos deverão ser desenvolvidos por meio do software AUTOCAD versão 2000 </w:t>
      </w:r>
      <w:r w:rsidR="00E94061">
        <w:rPr>
          <w:sz w:val="22"/>
          <w:szCs w:val="22"/>
        </w:rPr>
        <w:t>(</w:t>
      </w:r>
      <w:r w:rsidR="00CC6725" w:rsidRPr="006C70E5">
        <w:rPr>
          <w:sz w:val="22"/>
          <w:szCs w:val="22"/>
        </w:rPr>
        <w:t>ou superior</w:t>
      </w:r>
      <w:r w:rsidR="00E94061">
        <w:rPr>
          <w:sz w:val="22"/>
          <w:szCs w:val="22"/>
        </w:rPr>
        <w:t>)</w:t>
      </w:r>
      <w:r w:rsidR="00CC6725" w:rsidRPr="006C70E5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e apresentados da seguinte forma:</w:t>
      </w:r>
    </w:p>
    <w:p w14:paraId="0AA1456E" w14:textId="77777777" w:rsidR="00193672" w:rsidRPr="006C70E5" w:rsidRDefault="00193672" w:rsidP="00CC6725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Revisões até a aprovação do projeto, em papel sulfite, para ajustes e liberação pela Contratante, para a execução do projeto executivo;</w:t>
      </w:r>
    </w:p>
    <w:p w14:paraId="77B540D9" w14:textId="5542D363" w:rsidR="00193672" w:rsidRPr="006C70E5" w:rsidRDefault="00193672" w:rsidP="00CC6725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A entrega do projeto executivo, devidamente aprovado pela Contratante, deverá ser constituída por: </w:t>
      </w:r>
      <w:r w:rsidR="00CC6725" w:rsidRPr="006C70E5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plotadas em papel sulfite; </w:t>
      </w:r>
      <w:r w:rsidR="00CC6725" w:rsidRPr="006C70E5">
        <w:rPr>
          <w:sz w:val="22"/>
          <w:szCs w:val="22"/>
        </w:rPr>
        <w:t>01</w:t>
      </w:r>
      <w:r w:rsidRPr="006C70E5">
        <w:rPr>
          <w:sz w:val="22"/>
          <w:szCs w:val="22"/>
        </w:rPr>
        <w:t xml:space="preserve"> cópia do arquivo eletrônico com extensão .</w:t>
      </w:r>
      <w:proofErr w:type="spellStart"/>
      <w:r w:rsidRPr="006C70E5">
        <w:rPr>
          <w:sz w:val="22"/>
          <w:szCs w:val="22"/>
        </w:rPr>
        <w:t>dwg</w:t>
      </w:r>
      <w:proofErr w:type="spellEnd"/>
      <w:r w:rsidRPr="006C70E5">
        <w:rPr>
          <w:sz w:val="22"/>
          <w:szCs w:val="22"/>
        </w:rPr>
        <w:t xml:space="preserve"> e a respectiva versão com extensão .</w:t>
      </w:r>
      <w:proofErr w:type="spellStart"/>
      <w:r w:rsidRPr="006C70E5">
        <w:rPr>
          <w:sz w:val="22"/>
          <w:szCs w:val="22"/>
        </w:rPr>
        <w:t>plt</w:t>
      </w:r>
      <w:proofErr w:type="spellEnd"/>
      <w:r w:rsidRPr="006C70E5">
        <w:rPr>
          <w:sz w:val="22"/>
          <w:szCs w:val="22"/>
        </w:rPr>
        <w:t xml:space="preserve">, em </w:t>
      </w:r>
      <w:r w:rsidR="00CC6725" w:rsidRPr="006C70E5">
        <w:rPr>
          <w:sz w:val="22"/>
          <w:szCs w:val="22"/>
        </w:rPr>
        <w:t>pen-drive.</w:t>
      </w:r>
    </w:p>
    <w:p w14:paraId="63137652" w14:textId="77777777" w:rsidR="00193672" w:rsidRPr="006C70E5" w:rsidRDefault="00193672" w:rsidP="00CC6725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Os relatórios, as especificações técnicas, os memoriais descritivos, lista de quantidades e as memórias de cálculo pertinentes ao projeto deverão ser desenvolvidas por meio dos softwares WINWORD, ou EXCEL e apresentados da seguinte forma:</w:t>
      </w:r>
    </w:p>
    <w:p w14:paraId="005F1C72" w14:textId="7CE18898" w:rsidR="00193672" w:rsidRPr="006C70E5" w:rsidRDefault="00193672" w:rsidP="00CC6725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CC6725" w:rsidRPr="006C70E5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completas em papel sulfite, encadernadas;</w:t>
      </w:r>
    </w:p>
    <w:p w14:paraId="43C1F7BE" w14:textId="126FEEE2" w:rsidR="00CC6725" w:rsidRDefault="00193672" w:rsidP="00CC6725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CC6725" w:rsidRPr="006C70E5">
        <w:rPr>
          <w:sz w:val="22"/>
          <w:szCs w:val="22"/>
        </w:rPr>
        <w:t>01 cópia dos</w:t>
      </w:r>
      <w:r w:rsidRPr="006C70E5">
        <w:rPr>
          <w:sz w:val="22"/>
          <w:szCs w:val="22"/>
        </w:rPr>
        <w:t xml:space="preserve"> arquivos eletrônicos com extensão </w:t>
      </w:r>
      <w:r w:rsidR="00CC6725" w:rsidRPr="006C70E5">
        <w:rPr>
          <w:sz w:val="22"/>
          <w:szCs w:val="22"/>
        </w:rPr>
        <w:t>,</w:t>
      </w:r>
      <w:proofErr w:type="spellStart"/>
      <w:r w:rsidRPr="006C70E5">
        <w:rPr>
          <w:sz w:val="22"/>
          <w:szCs w:val="22"/>
        </w:rPr>
        <w:t>doc</w:t>
      </w:r>
      <w:proofErr w:type="spellEnd"/>
      <w:r w:rsidRPr="006C70E5">
        <w:rPr>
          <w:sz w:val="22"/>
          <w:szCs w:val="22"/>
        </w:rPr>
        <w:t xml:space="preserve"> ou </w:t>
      </w:r>
      <w:r w:rsidR="00CC6725" w:rsidRPr="006C70E5">
        <w:rPr>
          <w:sz w:val="22"/>
          <w:szCs w:val="22"/>
        </w:rPr>
        <w:t>,</w:t>
      </w:r>
      <w:proofErr w:type="spellStart"/>
      <w:r w:rsidRPr="006C70E5">
        <w:rPr>
          <w:sz w:val="22"/>
          <w:szCs w:val="22"/>
        </w:rPr>
        <w:t>xls</w:t>
      </w:r>
      <w:proofErr w:type="spellEnd"/>
      <w:r w:rsidRPr="006C70E5">
        <w:rPr>
          <w:sz w:val="22"/>
          <w:szCs w:val="22"/>
        </w:rPr>
        <w:t xml:space="preserve">, em </w:t>
      </w:r>
      <w:r w:rsidR="00CC6725" w:rsidRPr="006C70E5">
        <w:rPr>
          <w:sz w:val="22"/>
          <w:szCs w:val="22"/>
        </w:rPr>
        <w:t>pen-drive.</w:t>
      </w:r>
    </w:p>
    <w:p w14:paraId="1C6598E4" w14:textId="77777777" w:rsidR="00926AE4" w:rsidRPr="006C70E5" w:rsidRDefault="00926AE4" w:rsidP="00CC6725">
      <w:pPr>
        <w:spacing w:line="276" w:lineRule="auto"/>
        <w:ind w:left="708"/>
        <w:jc w:val="both"/>
        <w:rPr>
          <w:sz w:val="22"/>
          <w:szCs w:val="22"/>
        </w:rPr>
      </w:pPr>
    </w:p>
    <w:p w14:paraId="4A89EE63" w14:textId="1C8772A4" w:rsidR="00CC6725" w:rsidRPr="006C70E5" w:rsidRDefault="00CC6725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desenvolvimento do projeto estrutural deverá compreender o seguinte escopo:</w:t>
      </w:r>
    </w:p>
    <w:p w14:paraId="757B85CF" w14:textId="0CA972A9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Plantas e cortes das f</w:t>
      </w:r>
      <w:r w:rsidR="00E94061">
        <w:rPr>
          <w:rFonts w:ascii="Times New Roman" w:hAnsi="Times New Roman"/>
        </w:rPr>
        <w:t>ô</w:t>
      </w:r>
      <w:r w:rsidRPr="006C70E5">
        <w:rPr>
          <w:rFonts w:ascii="Times New Roman" w:hAnsi="Times New Roman"/>
        </w:rPr>
        <w:t>rmas de todos os pavimentos em escala adequada;</w:t>
      </w:r>
    </w:p>
    <w:p w14:paraId="3A239E93" w14:textId="77777777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Representação de todas as cotas necessárias à execução da estrutura;</w:t>
      </w:r>
    </w:p>
    <w:p w14:paraId="609B3778" w14:textId="77777777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Nome de todas as peças estruturais;</w:t>
      </w:r>
    </w:p>
    <w:p w14:paraId="1A4AD519" w14:textId="77777777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Pré-dimensionamento de todas as peças;</w:t>
      </w:r>
    </w:p>
    <w:p w14:paraId="48646DCE" w14:textId="77777777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Indicação do pavimento em cada prancha;</w:t>
      </w:r>
    </w:p>
    <w:p w14:paraId="1CDC56B3" w14:textId="77777777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Justificativa técnica do sistema adotado para a estrutura, com indicação de materiais e técnicas executivas a serem adotadas;</w:t>
      </w:r>
    </w:p>
    <w:p w14:paraId="73B8CF1B" w14:textId="2218FDC3" w:rsidR="00CC6725" w:rsidRPr="006C70E5" w:rsidRDefault="00CC6725" w:rsidP="00CC672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Indicação d</w:t>
      </w:r>
      <w:r w:rsidR="00926AE4">
        <w:rPr>
          <w:rFonts w:ascii="Times New Roman" w:hAnsi="Times New Roman"/>
        </w:rPr>
        <w:t>e</w:t>
      </w:r>
      <w:r w:rsidRPr="006C70E5">
        <w:rPr>
          <w:rFonts w:ascii="Times New Roman" w:hAnsi="Times New Roman"/>
        </w:rPr>
        <w:t xml:space="preserve"> cargas e momentos utilizados para elaboração do projeto;</w:t>
      </w:r>
    </w:p>
    <w:p w14:paraId="51092E86" w14:textId="77777777" w:rsidR="00CC6725" w:rsidRPr="006C70E5" w:rsidRDefault="00CC6725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 xml:space="preserve">Indicação do </w:t>
      </w:r>
      <w:proofErr w:type="spellStart"/>
      <w:r w:rsidRPr="006C70E5">
        <w:rPr>
          <w:rFonts w:ascii="Times New Roman" w:hAnsi="Times New Roman"/>
          <w:i/>
          <w:iCs/>
        </w:rPr>
        <w:t>fck</w:t>
      </w:r>
      <w:proofErr w:type="spellEnd"/>
      <w:r w:rsidRPr="006C70E5">
        <w:rPr>
          <w:rFonts w:ascii="Times New Roman" w:hAnsi="Times New Roman"/>
          <w:i/>
          <w:iCs/>
        </w:rPr>
        <w:t xml:space="preserve"> </w:t>
      </w:r>
      <w:r w:rsidRPr="006C70E5">
        <w:rPr>
          <w:rFonts w:ascii="Times New Roman" w:hAnsi="Times New Roman"/>
        </w:rPr>
        <w:t>do concreto para cada elemento estrutural;</w:t>
      </w:r>
    </w:p>
    <w:p w14:paraId="73028A9F" w14:textId="77777777" w:rsidR="00CC6725" w:rsidRPr="006C70E5" w:rsidRDefault="00CC6725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Sistema construtivo dos elementos estruturais;</w:t>
      </w:r>
    </w:p>
    <w:p w14:paraId="237DFF5F" w14:textId="77777777" w:rsidR="00CC6725" w:rsidRPr="006C70E5" w:rsidRDefault="00CC6725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Esquema vertical da edificação, demonstrando os níveis de cada pavimento, bem como os pavimentos enterrados e semienterrados;</w:t>
      </w:r>
    </w:p>
    <w:p w14:paraId="143D397D" w14:textId="77777777" w:rsidR="00CC6725" w:rsidRPr="006C70E5" w:rsidRDefault="00CC6725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Armação de todas as peças estruturais;</w:t>
      </w:r>
    </w:p>
    <w:p w14:paraId="3313CF67" w14:textId="0BD31E1F" w:rsidR="00CC6725" w:rsidRPr="006C70E5" w:rsidRDefault="00CC6725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Compatibilização com o projeto de arquitetura e demais projetos.</w:t>
      </w:r>
    </w:p>
    <w:p w14:paraId="03C9C3D1" w14:textId="7C095171" w:rsidR="00CC6725" w:rsidRDefault="00CC6725" w:rsidP="00CC6725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Será medido por unidade de desenho </w:t>
      </w:r>
      <w:r w:rsidR="00B146BD">
        <w:rPr>
          <w:sz w:val="22"/>
          <w:szCs w:val="22"/>
        </w:rPr>
        <w:t>elaborado pela Contratada</w:t>
      </w:r>
      <w:r w:rsidRPr="006C70E5">
        <w:rPr>
          <w:sz w:val="22"/>
          <w:szCs w:val="22"/>
        </w:rPr>
        <w:t xml:space="preserve"> e aprovado pela Contratante (unid.).</w:t>
      </w:r>
    </w:p>
    <w:p w14:paraId="38672781" w14:textId="77777777" w:rsidR="001F3C84" w:rsidRDefault="001F3C84" w:rsidP="00CC6725">
      <w:pPr>
        <w:spacing w:line="276" w:lineRule="auto"/>
        <w:jc w:val="both"/>
        <w:rPr>
          <w:sz w:val="22"/>
          <w:szCs w:val="22"/>
        </w:rPr>
      </w:pPr>
    </w:p>
    <w:p w14:paraId="41DD2687" w14:textId="41E65C3B" w:rsidR="00193672" w:rsidRPr="006C70E5" w:rsidRDefault="00193672" w:rsidP="00193672">
      <w:pPr>
        <w:spacing w:line="276" w:lineRule="auto"/>
        <w:jc w:val="both"/>
        <w:rPr>
          <w:b/>
          <w:bCs/>
          <w:sz w:val="22"/>
          <w:szCs w:val="22"/>
        </w:rPr>
      </w:pPr>
      <w:r w:rsidRPr="006C70E5">
        <w:rPr>
          <w:b/>
          <w:bCs/>
          <w:sz w:val="22"/>
          <w:szCs w:val="22"/>
        </w:rPr>
        <w:lastRenderedPageBreak/>
        <w:t xml:space="preserve">3.6. </w:t>
      </w:r>
      <w:r w:rsidRPr="006C70E5">
        <w:rPr>
          <w:b/>
          <w:bCs/>
          <w:sz w:val="22"/>
          <w:szCs w:val="22"/>
          <w:u w:val="single"/>
        </w:rPr>
        <w:t>Projeto executivo de instalações hidráulicas em formato A0 (unid.):</w:t>
      </w:r>
    </w:p>
    <w:p w14:paraId="4F41451F" w14:textId="76928F16" w:rsidR="00193672" w:rsidRPr="006C70E5" w:rsidRDefault="001936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projeto executivo de hidráulica, contendo todas as informações e detalhes construtivos, para a execução completa da obra</w:t>
      </w:r>
      <w:r w:rsidR="00E94061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de acordo com o padrão da Contratante.</w:t>
      </w:r>
      <w:r w:rsidR="000036C8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O projeto deverá ser constituído por: peças gráficas no formato A0</w:t>
      </w:r>
      <w:r w:rsidR="00E94061" w:rsidRPr="006C70E5">
        <w:rPr>
          <w:sz w:val="22"/>
          <w:szCs w:val="22"/>
        </w:rPr>
        <w:t xml:space="preserve"> (prancha plenamente preenchida com detalhes técnicos não repetidos)</w:t>
      </w:r>
      <w:r w:rsidRPr="006C70E5">
        <w:rPr>
          <w:sz w:val="22"/>
          <w:szCs w:val="22"/>
        </w:rPr>
        <w:t>; especificações técnicas; memoriais descritivos, listas de quantidade e memórias de cálculo</w:t>
      </w:r>
      <w:r w:rsidR="00885FC5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pertinentes. </w:t>
      </w:r>
      <w:r w:rsidR="00885FC5">
        <w:rPr>
          <w:sz w:val="22"/>
          <w:szCs w:val="22"/>
        </w:rPr>
        <w:t>Os projetos deverão ser a</w:t>
      </w:r>
      <w:r w:rsidRPr="006C70E5">
        <w:rPr>
          <w:sz w:val="22"/>
          <w:szCs w:val="22"/>
        </w:rPr>
        <w:t>presentados, conforme relação abaixo:</w:t>
      </w:r>
    </w:p>
    <w:p w14:paraId="04781E74" w14:textId="0C198909" w:rsidR="00193672" w:rsidRPr="006C70E5" w:rsidRDefault="00193672" w:rsidP="000036C8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a) Os produtos gráficos deverão ser desenvolvidos por meio do software AUTOCAD versão 2000 </w:t>
      </w:r>
      <w:r w:rsidR="00365B66">
        <w:rPr>
          <w:sz w:val="22"/>
          <w:szCs w:val="22"/>
        </w:rPr>
        <w:t xml:space="preserve">(ou superior) </w:t>
      </w:r>
      <w:r w:rsidRPr="006C70E5">
        <w:rPr>
          <w:sz w:val="22"/>
          <w:szCs w:val="22"/>
        </w:rPr>
        <w:t>e apresentados da seguinte forma:</w:t>
      </w:r>
    </w:p>
    <w:p w14:paraId="3635C1C4" w14:textId="77777777" w:rsidR="00193672" w:rsidRPr="006C70E5" w:rsidRDefault="00193672" w:rsidP="000036C8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Revisões até a aprovação do projeto, em papel sulfite, para ajustes e liberação pela Contratante, para a execução do projeto executivo;</w:t>
      </w:r>
    </w:p>
    <w:p w14:paraId="44B691DE" w14:textId="5BD91AAD" w:rsidR="00193672" w:rsidRPr="006C70E5" w:rsidRDefault="00193672" w:rsidP="000036C8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A entrega do projeto executivo, devidamente aprovado pela Contratante, deverá ser constituída por: </w:t>
      </w:r>
      <w:r w:rsidR="00365B66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plotadas em papel sulfite; </w:t>
      </w:r>
      <w:r w:rsidR="00365B66">
        <w:rPr>
          <w:sz w:val="22"/>
          <w:szCs w:val="22"/>
        </w:rPr>
        <w:t>01</w:t>
      </w:r>
      <w:r w:rsidRPr="006C70E5">
        <w:rPr>
          <w:sz w:val="22"/>
          <w:szCs w:val="22"/>
        </w:rPr>
        <w:t xml:space="preserve"> cópia do arquivo eletrônico com extensão .</w:t>
      </w:r>
      <w:proofErr w:type="spellStart"/>
      <w:r w:rsidRPr="006C70E5">
        <w:rPr>
          <w:sz w:val="22"/>
          <w:szCs w:val="22"/>
        </w:rPr>
        <w:t>dwg</w:t>
      </w:r>
      <w:proofErr w:type="spellEnd"/>
      <w:r w:rsidRPr="006C70E5">
        <w:rPr>
          <w:sz w:val="22"/>
          <w:szCs w:val="22"/>
        </w:rPr>
        <w:t xml:space="preserve"> e a respectiva versão com extensão .</w:t>
      </w:r>
      <w:proofErr w:type="spellStart"/>
      <w:r w:rsidRPr="006C70E5">
        <w:rPr>
          <w:sz w:val="22"/>
          <w:szCs w:val="22"/>
        </w:rPr>
        <w:t>plt</w:t>
      </w:r>
      <w:proofErr w:type="spellEnd"/>
      <w:r w:rsidRPr="006C70E5">
        <w:rPr>
          <w:sz w:val="22"/>
          <w:szCs w:val="22"/>
        </w:rPr>
        <w:t xml:space="preserve">, em </w:t>
      </w:r>
      <w:r w:rsidR="000036C8" w:rsidRPr="006C70E5">
        <w:rPr>
          <w:sz w:val="22"/>
          <w:szCs w:val="22"/>
        </w:rPr>
        <w:t>pen-drive.</w:t>
      </w:r>
    </w:p>
    <w:p w14:paraId="388C6F6C" w14:textId="32E151DD" w:rsidR="00193672" w:rsidRPr="006C70E5" w:rsidRDefault="00193672" w:rsidP="000036C8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Os relatórios, as especificações técnicas, os memoriais descritivos, lista de quantidades e as memórias de cálculo</w:t>
      </w:r>
      <w:r w:rsidR="00365B66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 ao projeto deverão ser desenvolvidas por meio dos softwares WINWORD, ou EXCEL e apresentados da seguinte forma:</w:t>
      </w:r>
    </w:p>
    <w:p w14:paraId="21BB6011" w14:textId="4DCBAC6D" w:rsidR="00193672" w:rsidRPr="006C70E5" w:rsidRDefault="00193672" w:rsidP="000036C8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365B66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completas em papel sulfite, encadernadas;</w:t>
      </w:r>
    </w:p>
    <w:p w14:paraId="1DE0FEAD" w14:textId="5599A08E" w:rsidR="000036C8" w:rsidRPr="006C70E5" w:rsidRDefault="00193672" w:rsidP="000036C8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0036C8" w:rsidRPr="006C70E5">
        <w:rPr>
          <w:sz w:val="22"/>
          <w:szCs w:val="22"/>
        </w:rPr>
        <w:t>01 cópia do</w:t>
      </w:r>
      <w:r w:rsidRPr="006C70E5">
        <w:rPr>
          <w:sz w:val="22"/>
          <w:szCs w:val="22"/>
        </w:rPr>
        <w:t>s arquivos eletrônicos com extensão .</w:t>
      </w:r>
      <w:proofErr w:type="spellStart"/>
      <w:r w:rsidRPr="006C70E5">
        <w:rPr>
          <w:sz w:val="22"/>
          <w:szCs w:val="22"/>
        </w:rPr>
        <w:t>doc</w:t>
      </w:r>
      <w:proofErr w:type="spellEnd"/>
      <w:r w:rsidRPr="006C70E5">
        <w:rPr>
          <w:sz w:val="22"/>
          <w:szCs w:val="22"/>
        </w:rPr>
        <w:t xml:space="preserve"> ou .</w:t>
      </w:r>
      <w:proofErr w:type="spellStart"/>
      <w:r w:rsidRPr="006C70E5">
        <w:rPr>
          <w:sz w:val="22"/>
          <w:szCs w:val="22"/>
        </w:rPr>
        <w:t>xls</w:t>
      </w:r>
      <w:proofErr w:type="spellEnd"/>
      <w:r w:rsidRPr="006C70E5">
        <w:rPr>
          <w:sz w:val="22"/>
          <w:szCs w:val="22"/>
        </w:rPr>
        <w:t xml:space="preserve">, em </w:t>
      </w:r>
      <w:r w:rsidR="000036C8" w:rsidRPr="006C70E5">
        <w:rPr>
          <w:sz w:val="22"/>
          <w:szCs w:val="22"/>
        </w:rPr>
        <w:t>pen-drive.</w:t>
      </w:r>
    </w:p>
    <w:p w14:paraId="0AF38412" w14:textId="77777777" w:rsidR="000036C8" w:rsidRPr="006C70E5" w:rsidRDefault="000036C8" w:rsidP="00AE6DC6">
      <w:pPr>
        <w:spacing w:line="276" w:lineRule="auto"/>
        <w:jc w:val="both"/>
        <w:rPr>
          <w:sz w:val="22"/>
          <w:szCs w:val="22"/>
        </w:rPr>
      </w:pPr>
    </w:p>
    <w:p w14:paraId="4A45787E" w14:textId="2DB4F2AE" w:rsidR="000036C8" w:rsidRPr="006C70E5" w:rsidRDefault="000036C8" w:rsidP="000036C8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desenvolvimento do </w:t>
      </w:r>
      <w:r w:rsidRPr="006C70E5">
        <w:rPr>
          <w:sz w:val="22"/>
          <w:szCs w:val="22"/>
          <w:u w:val="single"/>
        </w:rPr>
        <w:t>projeto de instalações hidráulicas</w:t>
      </w:r>
      <w:r w:rsidR="00FD5923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>deverá compreender o seguinte escopo:</w:t>
      </w:r>
    </w:p>
    <w:p w14:paraId="655A657F" w14:textId="0027F803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Concepção do sistema hidráulic</w:t>
      </w:r>
      <w:r w:rsidR="00105EC3">
        <w:rPr>
          <w:rFonts w:ascii="Times New Roman" w:hAnsi="Times New Roman"/>
        </w:rPr>
        <w:t>o</w:t>
      </w:r>
      <w:r w:rsidRPr="006C70E5">
        <w:rPr>
          <w:rFonts w:ascii="Times New Roman" w:hAnsi="Times New Roman"/>
        </w:rPr>
        <w:t xml:space="preserve"> em harmonia com os projetos arquitetônico e estrutural;</w:t>
      </w:r>
    </w:p>
    <w:p w14:paraId="38736280" w14:textId="0EFD0A35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Implantação em escala mínima 1:100 com indicação das ligações às redes existentes, cotas de tampa, de fundo e dimensões das caixas, cotas das geratrizes inferiores das tubulações, dimensionamento e indicação de redes existentes e a executar</w:t>
      </w:r>
      <w:r w:rsidR="00105EC3">
        <w:rPr>
          <w:rFonts w:ascii="Times New Roman" w:hAnsi="Times New Roman"/>
        </w:rPr>
        <w:t xml:space="preserve"> e outros;</w:t>
      </w:r>
    </w:p>
    <w:p w14:paraId="66E2602F" w14:textId="62FA617F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 xml:space="preserve">Planta geral de cada pavimento, com o traçado e dimensionamento de tubulações e a indicação dos elementos componentes do sistema tais como: alimentador, reservatórios, instalações elevatórias, pontos de consumo </w:t>
      </w:r>
      <w:r w:rsidR="00E108EF">
        <w:rPr>
          <w:rFonts w:ascii="Times New Roman" w:hAnsi="Times New Roman"/>
        </w:rPr>
        <w:t>e outros;</w:t>
      </w:r>
    </w:p>
    <w:p w14:paraId="7BC8E450" w14:textId="625BB170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Planta de todos os níveis e cobertura, onde constem: áreas de contribuição, localização dos componentes, declividades e materiais, dados das declividades, dimensões, materiais</w:t>
      </w:r>
      <w:r w:rsidR="00E108EF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dos condutores, calhas, rufos e canaletas;</w:t>
      </w:r>
    </w:p>
    <w:p w14:paraId="2BDC4F38" w14:textId="77777777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Representação de todas as cotas necessárias à execução das instalações;</w:t>
      </w:r>
    </w:p>
    <w:p w14:paraId="405C242F" w14:textId="77777777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Representação isométrica esquemática das instalações;</w:t>
      </w:r>
    </w:p>
    <w:p w14:paraId="55B66837" w14:textId="160690D7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Representação isométrica, com indicação de diâmetro e tubos, vazões, pressões nos pontos principais ou críticos, cotas de altura das peças, conexões, registros, válvulas e outros elementos;</w:t>
      </w:r>
    </w:p>
    <w:p w14:paraId="368F3AF0" w14:textId="0051DD17" w:rsidR="000036C8" w:rsidRDefault="000036C8" w:rsidP="0079555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Planta da cobertura, barrilete e caixa d’água, com traçado e dimensionamento de redes</w:t>
      </w:r>
      <w:r w:rsidR="00E108EF">
        <w:rPr>
          <w:rFonts w:ascii="Times New Roman" w:hAnsi="Times New Roman"/>
        </w:rPr>
        <w:t>;</w:t>
      </w:r>
    </w:p>
    <w:p w14:paraId="276BC269" w14:textId="4024A937" w:rsidR="004A1A49" w:rsidRPr="00795550" w:rsidRDefault="004A1A49" w:rsidP="0079555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do reservatório, em atendimento à demanda local, inclusive a base de concreto, o cálculo de bombas, as instalações e conexões e demais acessórios pertinentes ao pleno funcionamento;</w:t>
      </w:r>
    </w:p>
    <w:p w14:paraId="297DCBC5" w14:textId="77777777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Compatibilização com o projeto de arquitetura;</w:t>
      </w:r>
    </w:p>
    <w:p w14:paraId="17165FAA" w14:textId="7D367A2E" w:rsidR="000036C8" w:rsidRPr="006C70E5" w:rsidRDefault="000036C8" w:rsidP="00AE6DC6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Memorial descritivo contendo as justificativas técnicas do dimensionamento.</w:t>
      </w:r>
    </w:p>
    <w:p w14:paraId="383FC937" w14:textId="77777777" w:rsidR="00FD5923" w:rsidRPr="006C70E5" w:rsidRDefault="00FD5923" w:rsidP="00AE6DC6">
      <w:pPr>
        <w:spacing w:line="276" w:lineRule="auto"/>
        <w:jc w:val="both"/>
        <w:rPr>
          <w:sz w:val="22"/>
          <w:szCs w:val="22"/>
        </w:rPr>
      </w:pPr>
    </w:p>
    <w:p w14:paraId="7510E206" w14:textId="5ACF79E5" w:rsidR="00FD5923" w:rsidRPr="006C70E5" w:rsidRDefault="00FD5923" w:rsidP="00FD5923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desenvolvimento do </w:t>
      </w:r>
      <w:r w:rsidRPr="006C70E5">
        <w:rPr>
          <w:sz w:val="22"/>
          <w:szCs w:val="22"/>
          <w:u w:val="single"/>
        </w:rPr>
        <w:t>projeto de instalações sanitárias</w:t>
      </w:r>
      <w:r w:rsidRPr="006C70E5">
        <w:rPr>
          <w:sz w:val="22"/>
          <w:szCs w:val="22"/>
        </w:rPr>
        <w:t xml:space="preserve"> deverá compreender o seguinte escopo:</w:t>
      </w:r>
    </w:p>
    <w:p w14:paraId="7E2A176A" w14:textId="5E9780E7" w:rsidR="00FD5923" w:rsidRPr="006C70E5" w:rsidRDefault="00FD592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</w:t>
      </w:r>
      <w:r w:rsidR="000036C8" w:rsidRPr="006C70E5">
        <w:rPr>
          <w:rFonts w:ascii="Times New Roman" w:hAnsi="Times New Roman"/>
        </w:rPr>
        <w:t>lanta de situação da edificação, ao nível da rua, com os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traçados das tubulações externas;</w:t>
      </w:r>
    </w:p>
    <w:p w14:paraId="31D8F551" w14:textId="2C523314" w:rsidR="00FD5923" w:rsidRPr="006C70E5" w:rsidRDefault="00FD592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</w:t>
      </w:r>
      <w:r w:rsidR="000036C8" w:rsidRPr="006C70E5">
        <w:rPr>
          <w:rFonts w:ascii="Times New Roman" w:hAnsi="Times New Roman"/>
        </w:rPr>
        <w:t>lanta geral de cada nível da edificação, em escala adequada, contendo o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caminhamento das tubulações e a localização dos elementos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componentes do sistema, tais como aparelhos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sanitários, ralos, tubos de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ventilação, caixas coletoras, sifonadas, de inspeção 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outros;</w:t>
      </w:r>
    </w:p>
    <w:p w14:paraId="1084062F" w14:textId="77777777" w:rsidR="00FD5923" w:rsidRPr="006C70E5" w:rsidRDefault="00FD592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R</w:t>
      </w:r>
      <w:r w:rsidR="000036C8" w:rsidRPr="006C70E5">
        <w:rPr>
          <w:rFonts w:ascii="Times New Roman" w:hAnsi="Times New Roman"/>
        </w:rPr>
        <w:t>epresentação isométrica esquemática da instalação;</w:t>
      </w:r>
    </w:p>
    <w:p w14:paraId="5143C137" w14:textId="55CB001E" w:rsidR="00FD5923" w:rsidRPr="006C70E5" w:rsidRDefault="00D5437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 </w:t>
      </w:r>
      <w:r w:rsidR="00FD5923" w:rsidRPr="006C70E5">
        <w:rPr>
          <w:rFonts w:ascii="Times New Roman" w:hAnsi="Times New Roman"/>
        </w:rPr>
        <w:t>A</w:t>
      </w:r>
      <w:r w:rsidR="000036C8" w:rsidRPr="006C70E5">
        <w:rPr>
          <w:rFonts w:ascii="Times New Roman" w:hAnsi="Times New Roman"/>
        </w:rPr>
        <w:t>nteprojeto deverá estar harmonizado com os projetos de Arquitetura, Estrutura</w:t>
      </w:r>
      <w:r w:rsidR="00FD5923"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e demais sistemas, considerando a necessidade de acesso para inspeção e</w:t>
      </w:r>
      <w:r w:rsidR="00FD5923"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manutenção das instalações</w:t>
      </w:r>
      <w:r w:rsidR="00FD5923" w:rsidRPr="006C70E5">
        <w:rPr>
          <w:rFonts w:ascii="Times New Roman" w:hAnsi="Times New Roman"/>
        </w:rPr>
        <w:t>;</w:t>
      </w:r>
    </w:p>
    <w:p w14:paraId="16F87BE0" w14:textId="41A0BD09" w:rsidR="00FD5923" w:rsidRPr="006C70E5" w:rsidRDefault="00FD592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D</w:t>
      </w:r>
      <w:r w:rsidR="000036C8" w:rsidRPr="006C70E5">
        <w:rPr>
          <w:rFonts w:ascii="Times New Roman" w:hAnsi="Times New Roman"/>
        </w:rPr>
        <w:t>everão ser observadas as seguintes condições gerais</w:t>
      </w:r>
      <w:r w:rsidRPr="006C70E5">
        <w:rPr>
          <w:rFonts w:ascii="Times New Roman" w:hAnsi="Times New Roman"/>
        </w:rPr>
        <w:t xml:space="preserve"> - c</w:t>
      </w:r>
      <w:r w:rsidR="000036C8" w:rsidRPr="006C70E5">
        <w:rPr>
          <w:rFonts w:ascii="Times New Roman" w:hAnsi="Times New Roman"/>
        </w:rPr>
        <w:t>onhecer o tipo e número de usuários 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de eventuais equipamentos,</w:t>
      </w:r>
      <w:r w:rsidR="000036C8" w:rsidRPr="006C70E5">
        <w:rPr>
          <w:rFonts w:ascii="Times New Roman" w:hAnsi="Times New Roman"/>
          <w:color w:val="000000"/>
        </w:rPr>
        <w:t xml:space="preserve"> </w:t>
      </w:r>
      <w:r w:rsidR="000036C8" w:rsidRPr="006C70E5">
        <w:rPr>
          <w:rFonts w:ascii="Times New Roman" w:hAnsi="Times New Roman"/>
        </w:rPr>
        <w:t>necessidades de demanda, bem como turnos de trabalho 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períodos de utilização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dos equipamentos</w:t>
      </w:r>
      <w:r w:rsidRPr="006C70E5">
        <w:rPr>
          <w:rFonts w:ascii="Times New Roman" w:hAnsi="Times New Roman"/>
        </w:rPr>
        <w:t>, além d</w:t>
      </w:r>
      <w:r w:rsidR="000036C8" w:rsidRPr="006C70E5">
        <w:rPr>
          <w:rFonts w:ascii="Times New Roman" w:hAnsi="Times New Roman"/>
        </w:rPr>
        <w:t>as demandas de ampliações futuras</w:t>
      </w:r>
      <w:r w:rsidR="00D54373">
        <w:rPr>
          <w:rFonts w:ascii="Times New Roman" w:hAnsi="Times New Roman"/>
        </w:rPr>
        <w:t>;</w:t>
      </w:r>
    </w:p>
    <w:p w14:paraId="3A919D95" w14:textId="407D705C" w:rsidR="00FD5923" w:rsidRPr="006C70E5" w:rsidRDefault="000036C8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Obter informações sobre a localização, diâmetro, cota e disponibilidade da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rede coletora pública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ou de outros prováveis e possíveis receptores de esgotos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sanitários</w:t>
      </w:r>
      <w:r w:rsidR="00D54373">
        <w:rPr>
          <w:rFonts w:ascii="Times New Roman" w:hAnsi="Times New Roman"/>
        </w:rPr>
        <w:t>;</w:t>
      </w:r>
    </w:p>
    <w:p w14:paraId="511BFD9E" w14:textId="7DA343F4" w:rsidR="00FD5923" w:rsidRPr="006C70E5" w:rsidRDefault="000036C8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Adotar os seguintes critérios de projeto: Se houver rede pública de esgotos sanitários, em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condições de atendimento,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as instalações de esgoto das edificações deverão ligar-se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obrigatoriamente a ela,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respeitando as exigências da concessionária;</w:t>
      </w:r>
      <w:r w:rsidR="00D54373">
        <w:rPr>
          <w:rFonts w:ascii="Times New Roman" w:hAnsi="Times New Roman"/>
        </w:rPr>
        <w:t xml:space="preserve"> no caso de locais sem sistema público, deverá ser projetado o sistema de coleta, afastamento e tratamento de esgoto próprio.</w:t>
      </w:r>
    </w:p>
    <w:p w14:paraId="1651A575" w14:textId="19B0CF47" w:rsidR="00FD5923" w:rsidRPr="006C70E5" w:rsidRDefault="000036C8" w:rsidP="00FD5923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br/>
      </w:r>
      <w:r w:rsidR="00FD5923" w:rsidRPr="006C70E5">
        <w:rPr>
          <w:sz w:val="22"/>
          <w:szCs w:val="22"/>
        </w:rPr>
        <w:t xml:space="preserve">O desenvolvimento do </w:t>
      </w:r>
      <w:r w:rsidR="00FD5923" w:rsidRPr="006C70E5">
        <w:rPr>
          <w:sz w:val="22"/>
          <w:szCs w:val="22"/>
          <w:u w:val="single"/>
        </w:rPr>
        <w:t>projeto de instalações pluvia</w:t>
      </w:r>
      <w:r w:rsidR="009F62D7">
        <w:rPr>
          <w:sz w:val="22"/>
          <w:szCs w:val="22"/>
          <w:u w:val="single"/>
        </w:rPr>
        <w:t>is</w:t>
      </w:r>
      <w:r w:rsidR="00FD5923" w:rsidRPr="006C70E5">
        <w:rPr>
          <w:sz w:val="22"/>
          <w:szCs w:val="22"/>
        </w:rPr>
        <w:t xml:space="preserve"> deverá compreender o seguinte escopo:</w:t>
      </w:r>
    </w:p>
    <w:p w14:paraId="05B13E29" w14:textId="6C93E428" w:rsidR="00FD5923" w:rsidRPr="006C70E5" w:rsidRDefault="000036C8" w:rsidP="00AE6DC6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Concepção do sistema de Drenagem de Águas Pluviais, a partir do conhecimento das características arquitetônicas e de uso da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edificação, consolidando definições preliminares quanto à localização e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características técnicas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dos pontos de coleta, demanda de águas pluviais, e pré-dimensionamento dos componentes, como caixas de coleta e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inspeção,</w:t>
      </w:r>
      <w:r w:rsidR="00FD5923" w:rsidRPr="006C70E5">
        <w:rPr>
          <w:rFonts w:ascii="Times New Roman" w:hAnsi="Times New Roman"/>
        </w:rPr>
        <w:t xml:space="preserve"> </w:t>
      </w:r>
      <w:r w:rsidRPr="006C70E5">
        <w:rPr>
          <w:rFonts w:ascii="Times New Roman" w:hAnsi="Times New Roman"/>
        </w:rPr>
        <w:t>instalações de recalque, prumadas e tubulações</w:t>
      </w:r>
      <w:r w:rsidR="00B146BD">
        <w:rPr>
          <w:rFonts w:ascii="Times New Roman" w:hAnsi="Times New Roman"/>
        </w:rPr>
        <w:t>;</w:t>
      </w:r>
    </w:p>
    <w:p w14:paraId="188D9449" w14:textId="77777777" w:rsidR="00FD5923" w:rsidRPr="006C70E5" w:rsidRDefault="00FD5923" w:rsidP="00FD5923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</w:t>
      </w:r>
      <w:r w:rsidR="000036C8" w:rsidRPr="006C70E5">
        <w:rPr>
          <w:rFonts w:ascii="Times New Roman" w:hAnsi="Times New Roman"/>
        </w:rPr>
        <w:t>lanta de situação da edificação, ao nível da rua, em escala adequada, com os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traçados dos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ramais coletores externos e caracterização de elementos como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caixas de inspeção, caixas de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areia, drenos, caixas coletoras, instalações de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bombeamento e outras;</w:t>
      </w:r>
    </w:p>
    <w:p w14:paraId="632DC9BB" w14:textId="0615FD6B" w:rsidR="00FD5923" w:rsidRPr="006C70E5" w:rsidRDefault="00FD5923" w:rsidP="00AE6DC6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P</w:t>
      </w:r>
      <w:r w:rsidR="000036C8" w:rsidRPr="006C70E5">
        <w:rPr>
          <w:rFonts w:ascii="Times New Roman" w:hAnsi="Times New Roman"/>
        </w:rPr>
        <w:t>lanta geral de cobertura, onde constem áreas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de contribuição, contendo os caimentos e pontos baixos das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superfícies, pontos 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elementos de coleta, como calhas, canaletas, receptáculos e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outros e localização de condutores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verticais e horizontais;</w:t>
      </w:r>
    </w:p>
    <w:p w14:paraId="048850A4" w14:textId="169FA7A2" w:rsidR="00FD5923" w:rsidRPr="00B146BD" w:rsidRDefault="00FD5923" w:rsidP="00B146BD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E</w:t>
      </w:r>
      <w:r w:rsidR="000036C8" w:rsidRPr="006C70E5">
        <w:rPr>
          <w:rFonts w:ascii="Times New Roman" w:hAnsi="Times New Roman"/>
        </w:rPr>
        <w:t>squema isométrico da instalação;</w:t>
      </w:r>
    </w:p>
    <w:p w14:paraId="244272DD" w14:textId="1F380CC6" w:rsidR="000036C8" w:rsidRPr="006C70E5" w:rsidRDefault="00FD5923" w:rsidP="00AE6DC6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6C70E5">
        <w:rPr>
          <w:rFonts w:ascii="Times New Roman" w:hAnsi="Times New Roman"/>
        </w:rPr>
        <w:t>C</w:t>
      </w:r>
      <w:r w:rsidR="000036C8" w:rsidRPr="006C70E5">
        <w:rPr>
          <w:rFonts w:ascii="Times New Roman" w:hAnsi="Times New Roman"/>
        </w:rPr>
        <w:t>ompatibilização com os projetos de Arquitetura, Estrutura e demais sistemas,</w:t>
      </w:r>
      <w:r w:rsidRPr="006C70E5">
        <w:rPr>
          <w:rFonts w:ascii="Times New Roman" w:hAnsi="Times New Roman"/>
        </w:rPr>
        <w:t xml:space="preserve"> </w:t>
      </w:r>
      <w:r w:rsidR="000036C8" w:rsidRPr="006C70E5">
        <w:rPr>
          <w:rFonts w:ascii="Times New Roman" w:hAnsi="Times New Roman"/>
        </w:rPr>
        <w:t>considerando a necessidade de acesso para inspeção e manutenção das instalações.</w:t>
      </w:r>
    </w:p>
    <w:p w14:paraId="23A3FFCF" w14:textId="14EF3EBB" w:rsidR="00193672" w:rsidRPr="006C70E5" w:rsidRDefault="001936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Será medido por unidade de desenho </w:t>
      </w:r>
      <w:r w:rsidR="00B146BD">
        <w:rPr>
          <w:sz w:val="22"/>
          <w:szCs w:val="22"/>
        </w:rPr>
        <w:t>elaborado pela Contratada</w:t>
      </w:r>
      <w:r w:rsidRPr="006C70E5">
        <w:rPr>
          <w:sz w:val="22"/>
          <w:szCs w:val="22"/>
        </w:rPr>
        <w:t xml:space="preserve"> e aprovado pela Contratante (unid.).</w:t>
      </w:r>
    </w:p>
    <w:p w14:paraId="670010EA" w14:textId="77777777" w:rsidR="00B146BD" w:rsidRPr="006C70E5" w:rsidRDefault="00B146BD" w:rsidP="00AE6DC6">
      <w:pPr>
        <w:spacing w:line="276" w:lineRule="auto"/>
        <w:jc w:val="both"/>
        <w:rPr>
          <w:sz w:val="22"/>
          <w:szCs w:val="22"/>
        </w:rPr>
      </w:pPr>
    </w:p>
    <w:p w14:paraId="1AE11C72" w14:textId="5D4E6C64" w:rsidR="00193672" w:rsidRPr="00926AE4" w:rsidRDefault="00193672" w:rsidP="0019367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t xml:space="preserve">3.7. </w:t>
      </w:r>
      <w:r w:rsidRPr="00926AE4">
        <w:rPr>
          <w:b/>
          <w:bCs/>
          <w:sz w:val="22"/>
          <w:szCs w:val="22"/>
          <w:u w:val="single"/>
        </w:rPr>
        <w:t>Projeto executivo de climatização em formato A0 (unid.):</w:t>
      </w:r>
    </w:p>
    <w:p w14:paraId="5B365D83" w14:textId="79697048" w:rsidR="00E20A72" w:rsidRPr="006C70E5" w:rsidRDefault="00E20A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projeto executivo de climatização, contendo todas as informações e detalhes construtivos, para a execução completa da obra</w:t>
      </w:r>
      <w:r w:rsidR="0076171C">
        <w:rPr>
          <w:sz w:val="22"/>
          <w:szCs w:val="22"/>
        </w:rPr>
        <w:t xml:space="preserve">, </w:t>
      </w:r>
      <w:r w:rsidRPr="006C70E5">
        <w:rPr>
          <w:sz w:val="22"/>
          <w:szCs w:val="22"/>
        </w:rPr>
        <w:t>de acordo com o padrão da Contratante.</w:t>
      </w:r>
    </w:p>
    <w:p w14:paraId="518AFED0" w14:textId="61AE2AA7" w:rsidR="00E20A72" w:rsidRPr="006C70E5" w:rsidRDefault="00E20A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projeto deverá ser constituído por: peças gráficas no formato A</w:t>
      </w:r>
      <w:r w:rsidR="0076171C">
        <w:rPr>
          <w:sz w:val="22"/>
          <w:szCs w:val="22"/>
        </w:rPr>
        <w:t>0</w:t>
      </w:r>
      <w:r w:rsidR="0076171C" w:rsidRPr="006C70E5">
        <w:rPr>
          <w:sz w:val="22"/>
          <w:szCs w:val="22"/>
        </w:rPr>
        <w:t xml:space="preserve"> (prancha plenamente preenchida com detalhes técnicos não repetidos)</w:t>
      </w:r>
      <w:r w:rsidRPr="006C70E5">
        <w:rPr>
          <w:sz w:val="22"/>
          <w:szCs w:val="22"/>
        </w:rPr>
        <w:t>; especificações técnicas; memoriais descritivos, listas de quantidade e memórias de cálculo</w:t>
      </w:r>
      <w:r w:rsidR="0076171C">
        <w:rPr>
          <w:sz w:val="22"/>
          <w:szCs w:val="22"/>
        </w:rPr>
        <w:t>s</w:t>
      </w:r>
      <w:r w:rsidR="00795550">
        <w:rPr>
          <w:sz w:val="22"/>
          <w:szCs w:val="22"/>
        </w:rPr>
        <w:t xml:space="preserve"> pertinentes</w:t>
      </w:r>
      <w:r w:rsidRPr="006C70E5">
        <w:rPr>
          <w:sz w:val="22"/>
          <w:szCs w:val="22"/>
        </w:rPr>
        <w:t xml:space="preserve">. </w:t>
      </w:r>
      <w:r w:rsidR="0076171C">
        <w:rPr>
          <w:sz w:val="22"/>
          <w:szCs w:val="22"/>
        </w:rPr>
        <w:t>Os produtos deverão ser a</w:t>
      </w:r>
      <w:r w:rsidRPr="006C70E5">
        <w:rPr>
          <w:sz w:val="22"/>
          <w:szCs w:val="22"/>
        </w:rPr>
        <w:t>presentados, conforme abaixo:</w:t>
      </w:r>
    </w:p>
    <w:p w14:paraId="7C50C218" w14:textId="21E71A7F" w:rsidR="00E20A72" w:rsidRPr="006C70E5" w:rsidRDefault="00E20A72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a) Os produtos gráficos deverão ser desenvolvidos por meio do software AUTOCAD versão 2000</w:t>
      </w:r>
      <w:r w:rsidR="0076171C">
        <w:rPr>
          <w:sz w:val="22"/>
          <w:szCs w:val="22"/>
        </w:rPr>
        <w:t xml:space="preserve"> (ou superior)</w:t>
      </w:r>
      <w:r w:rsidRPr="006C70E5">
        <w:rPr>
          <w:sz w:val="22"/>
          <w:szCs w:val="22"/>
        </w:rPr>
        <w:t xml:space="preserve"> e apresentados da seguinte forma:</w:t>
      </w:r>
    </w:p>
    <w:p w14:paraId="500DFFED" w14:textId="77777777" w:rsidR="00E20A72" w:rsidRPr="006C70E5" w:rsidRDefault="00E20A72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Revisões até a aprovação do projeto, em papel sulfite, para ajustes e liberação pela Contratante, para a execução do projeto executivo;</w:t>
      </w:r>
    </w:p>
    <w:p w14:paraId="6C252A9C" w14:textId="5537E79D" w:rsidR="00E20A72" w:rsidRPr="006C70E5" w:rsidRDefault="00E20A72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A entrega do projeto executivo, devidamente aprovado pela Contratante, deverá ser constituída por: </w:t>
      </w:r>
      <w:r w:rsidR="0076171C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plotadas em papel sulfite; </w:t>
      </w:r>
      <w:r w:rsidR="0076171C">
        <w:rPr>
          <w:sz w:val="22"/>
          <w:szCs w:val="22"/>
        </w:rPr>
        <w:t>01</w:t>
      </w:r>
      <w:r w:rsidRPr="006C70E5">
        <w:rPr>
          <w:sz w:val="22"/>
          <w:szCs w:val="22"/>
        </w:rPr>
        <w:t xml:space="preserve"> cópia do arquivo eletrônico com extensão .</w:t>
      </w:r>
      <w:proofErr w:type="spellStart"/>
      <w:r w:rsidRPr="006C70E5">
        <w:rPr>
          <w:sz w:val="22"/>
          <w:szCs w:val="22"/>
        </w:rPr>
        <w:t>dwg</w:t>
      </w:r>
      <w:proofErr w:type="spellEnd"/>
      <w:r w:rsidRPr="006C70E5">
        <w:rPr>
          <w:sz w:val="22"/>
          <w:szCs w:val="22"/>
        </w:rPr>
        <w:t xml:space="preserve"> e a respectiva versão com extensão .</w:t>
      </w:r>
      <w:proofErr w:type="spellStart"/>
      <w:r w:rsidRPr="006C70E5">
        <w:rPr>
          <w:sz w:val="22"/>
          <w:szCs w:val="22"/>
        </w:rPr>
        <w:t>plt</w:t>
      </w:r>
      <w:proofErr w:type="spellEnd"/>
      <w:r w:rsidRPr="006C70E5">
        <w:rPr>
          <w:sz w:val="22"/>
          <w:szCs w:val="22"/>
        </w:rPr>
        <w:t xml:space="preserve">, em </w:t>
      </w:r>
      <w:r w:rsidR="00926AE4">
        <w:rPr>
          <w:sz w:val="22"/>
          <w:szCs w:val="22"/>
        </w:rPr>
        <w:t>pen-drive.</w:t>
      </w:r>
    </w:p>
    <w:p w14:paraId="73A9A8DC" w14:textId="77777777" w:rsidR="00E20A72" w:rsidRPr="006C70E5" w:rsidRDefault="00E20A72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Os relatórios, as especificações técnicas, os memoriais descritivos, lista de quantidades e as memórias de cálculo pertinentes ao projeto deverão ser desenvolvidas por meio dos softwares WINWORD, ou EXCEL e apresentados da seguinte forma:</w:t>
      </w:r>
    </w:p>
    <w:p w14:paraId="36CB3194" w14:textId="19A2AC0A" w:rsidR="00E20A72" w:rsidRPr="006C70E5" w:rsidRDefault="00E20A72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76171C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completas em papel sulfite, encadernadas;</w:t>
      </w:r>
    </w:p>
    <w:p w14:paraId="1832B0A9" w14:textId="44F2A8CA" w:rsidR="00E20A72" w:rsidRDefault="00E20A72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Os arquivos eletrônicos com extensão .</w:t>
      </w:r>
      <w:proofErr w:type="spellStart"/>
      <w:r w:rsidRPr="006C70E5">
        <w:rPr>
          <w:sz w:val="22"/>
          <w:szCs w:val="22"/>
        </w:rPr>
        <w:t>doc</w:t>
      </w:r>
      <w:proofErr w:type="spellEnd"/>
      <w:r w:rsidRPr="006C70E5">
        <w:rPr>
          <w:sz w:val="22"/>
          <w:szCs w:val="22"/>
        </w:rPr>
        <w:t xml:space="preserve"> ou .</w:t>
      </w:r>
      <w:proofErr w:type="spellStart"/>
      <w:r w:rsidRPr="006C70E5">
        <w:rPr>
          <w:sz w:val="22"/>
          <w:szCs w:val="22"/>
        </w:rPr>
        <w:t>xls</w:t>
      </w:r>
      <w:proofErr w:type="spellEnd"/>
      <w:r w:rsidRPr="006C70E5">
        <w:rPr>
          <w:sz w:val="22"/>
          <w:szCs w:val="22"/>
        </w:rPr>
        <w:t xml:space="preserve">, em </w:t>
      </w:r>
      <w:r w:rsidR="00926AE4">
        <w:rPr>
          <w:sz w:val="22"/>
          <w:szCs w:val="22"/>
        </w:rPr>
        <w:t>pen-drive.</w:t>
      </w:r>
    </w:p>
    <w:p w14:paraId="1EECA23D" w14:textId="7DAB511A" w:rsidR="005A5757" w:rsidRDefault="00E20A72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Será medido por unidade de desenho </w:t>
      </w:r>
      <w:r w:rsidR="0076171C">
        <w:rPr>
          <w:sz w:val="22"/>
          <w:szCs w:val="22"/>
        </w:rPr>
        <w:t>ela borado pela Contratada</w:t>
      </w:r>
      <w:r w:rsidRPr="006C70E5">
        <w:rPr>
          <w:sz w:val="22"/>
          <w:szCs w:val="22"/>
        </w:rPr>
        <w:t xml:space="preserve"> e aprovado pela Contratante (unid.)</w:t>
      </w:r>
    </w:p>
    <w:p w14:paraId="542B774E" w14:textId="77DC94E9" w:rsidR="00193672" w:rsidRPr="00926AE4" w:rsidRDefault="00193672" w:rsidP="00193672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C70E5">
        <w:rPr>
          <w:b/>
          <w:bCs/>
          <w:sz w:val="22"/>
          <w:szCs w:val="22"/>
        </w:rPr>
        <w:lastRenderedPageBreak/>
        <w:t xml:space="preserve">3.8. </w:t>
      </w:r>
      <w:r w:rsidRPr="00926AE4">
        <w:rPr>
          <w:b/>
          <w:bCs/>
          <w:sz w:val="22"/>
          <w:szCs w:val="22"/>
          <w:u w:val="single"/>
        </w:rPr>
        <w:t>Projeto executivo de instalações elétricas em formato A0 (unid.):</w:t>
      </w:r>
    </w:p>
    <w:p w14:paraId="17C4C11C" w14:textId="77777777" w:rsidR="00B33CBD" w:rsidRPr="006C70E5" w:rsidRDefault="00B33CBD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item remunera o fornecimento de projeto executivo de elétrica, contendo todas as informações e detalhes construtivos, para a execução completa da obra de acordo com o padrão da Contratante.</w:t>
      </w:r>
    </w:p>
    <w:p w14:paraId="4424B8BE" w14:textId="46C1648C" w:rsidR="00B33CBD" w:rsidRPr="006C70E5" w:rsidRDefault="00B33CBD" w:rsidP="00AE6DC6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O projeto deverá ser constituído por: peças gráficas no formato A0</w:t>
      </w:r>
      <w:r w:rsidR="00881EA8" w:rsidRPr="006C70E5">
        <w:rPr>
          <w:sz w:val="22"/>
          <w:szCs w:val="22"/>
        </w:rPr>
        <w:t xml:space="preserve"> (prancha plenamente preenchida com detalhes técnicos não repetidos)</w:t>
      </w:r>
      <w:r w:rsidRPr="006C70E5">
        <w:rPr>
          <w:sz w:val="22"/>
          <w:szCs w:val="22"/>
        </w:rPr>
        <w:t>; especificações técnicas; memoriais descritivos, listas de quantidade e memórias de cálculo</w:t>
      </w:r>
      <w:r w:rsidR="00881EA8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pertinentes. </w:t>
      </w:r>
      <w:r w:rsidR="00881EA8">
        <w:rPr>
          <w:sz w:val="22"/>
          <w:szCs w:val="22"/>
        </w:rPr>
        <w:t>Os produtos deverão ser a</w:t>
      </w:r>
      <w:r w:rsidRPr="006C70E5">
        <w:rPr>
          <w:sz w:val="22"/>
          <w:szCs w:val="22"/>
        </w:rPr>
        <w:t>presentados, conforme abaixo:</w:t>
      </w:r>
    </w:p>
    <w:p w14:paraId="7F8D6367" w14:textId="768B310E" w:rsidR="00B33CBD" w:rsidRPr="006C70E5" w:rsidRDefault="00B33CBD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a) Os produtos gráficos deverão ser desenvolvidos por meio do software AUTOCAD versão 2000</w:t>
      </w:r>
      <w:r w:rsidR="00881EA8">
        <w:rPr>
          <w:sz w:val="22"/>
          <w:szCs w:val="22"/>
        </w:rPr>
        <w:t xml:space="preserve"> (ou superior)</w:t>
      </w:r>
      <w:r w:rsidRPr="006C70E5">
        <w:rPr>
          <w:sz w:val="22"/>
          <w:szCs w:val="22"/>
        </w:rPr>
        <w:t xml:space="preserve"> e apresentados da seguinte forma:</w:t>
      </w:r>
    </w:p>
    <w:p w14:paraId="31B11534" w14:textId="77777777" w:rsidR="00B33CBD" w:rsidRPr="006C70E5" w:rsidRDefault="00B33CBD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Revisões até a aprovação do projeto, em papel sulfite, para ajustes e liberação pela Contratante, para a execução do projeto executivo;</w:t>
      </w:r>
    </w:p>
    <w:p w14:paraId="2D384CBC" w14:textId="45D801F9" w:rsidR="00B33CBD" w:rsidRPr="006C70E5" w:rsidRDefault="00B33CBD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A entrega do projeto executivo, devidamente aprovado pela Contratante, deverá ser constituída por: </w:t>
      </w:r>
      <w:r w:rsidR="00881EA8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plotadas em papel sulfite; </w:t>
      </w:r>
      <w:r w:rsidR="00881EA8">
        <w:rPr>
          <w:sz w:val="22"/>
          <w:szCs w:val="22"/>
        </w:rPr>
        <w:t>01</w:t>
      </w:r>
      <w:r w:rsidRPr="006C70E5">
        <w:rPr>
          <w:sz w:val="22"/>
          <w:szCs w:val="22"/>
        </w:rPr>
        <w:t xml:space="preserve"> cópia do arquivo eletrônico com extensão .</w:t>
      </w:r>
      <w:proofErr w:type="spellStart"/>
      <w:r w:rsidRPr="006C70E5">
        <w:rPr>
          <w:sz w:val="22"/>
          <w:szCs w:val="22"/>
        </w:rPr>
        <w:t>dwg</w:t>
      </w:r>
      <w:proofErr w:type="spellEnd"/>
      <w:r w:rsidRPr="006C70E5">
        <w:rPr>
          <w:sz w:val="22"/>
          <w:szCs w:val="22"/>
        </w:rPr>
        <w:t xml:space="preserve"> e a respectiva versão com extensão .</w:t>
      </w:r>
      <w:proofErr w:type="spellStart"/>
      <w:r w:rsidRPr="006C70E5">
        <w:rPr>
          <w:sz w:val="22"/>
          <w:szCs w:val="22"/>
        </w:rPr>
        <w:t>plt</w:t>
      </w:r>
      <w:proofErr w:type="spellEnd"/>
      <w:r w:rsidRPr="006C70E5">
        <w:rPr>
          <w:sz w:val="22"/>
          <w:szCs w:val="22"/>
        </w:rPr>
        <w:t xml:space="preserve">, em </w:t>
      </w:r>
      <w:r w:rsidR="00881EA8">
        <w:rPr>
          <w:sz w:val="22"/>
          <w:szCs w:val="22"/>
        </w:rPr>
        <w:t>pen-drive.</w:t>
      </w:r>
    </w:p>
    <w:p w14:paraId="64513D21" w14:textId="0AD080B5" w:rsidR="00B33CBD" w:rsidRPr="006C70E5" w:rsidRDefault="00B33CBD" w:rsidP="00926AE4">
      <w:pPr>
        <w:spacing w:line="276" w:lineRule="auto"/>
        <w:ind w:left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b) Os relatórios, as especificações técnicas, os memoriais descritivos, lista de quantidades e as memórias de cálculo</w:t>
      </w:r>
      <w:r w:rsidR="00881EA8">
        <w:rPr>
          <w:sz w:val="22"/>
          <w:szCs w:val="22"/>
        </w:rPr>
        <w:t>s</w:t>
      </w:r>
      <w:r w:rsidRPr="006C70E5">
        <w:rPr>
          <w:sz w:val="22"/>
          <w:szCs w:val="22"/>
        </w:rPr>
        <w:t xml:space="preserve"> pertinentes ao projeto deverão ser desenvolvidas por meio dos softwares WINWORD, ou EXCEL e apresentados da seguinte forma:</w:t>
      </w:r>
    </w:p>
    <w:p w14:paraId="77A5A4D3" w14:textId="10AEB854" w:rsidR="00B33CBD" w:rsidRPr="006C70E5" w:rsidRDefault="00B33CBD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- </w:t>
      </w:r>
      <w:r w:rsidR="00881EA8">
        <w:rPr>
          <w:sz w:val="22"/>
          <w:szCs w:val="22"/>
        </w:rPr>
        <w:t>02</w:t>
      </w:r>
      <w:r w:rsidRPr="006C70E5">
        <w:rPr>
          <w:sz w:val="22"/>
          <w:szCs w:val="22"/>
        </w:rPr>
        <w:t xml:space="preserve"> cópias completas em papel sulfite, encadernadas;</w:t>
      </w:r>
    </w:p>
    <w:p w14:paraId="43AFEC11" w14:textId="5DDF9D68" w:rsidR="00E20A72" w:rsidRDefault="00B33CBD" w:rsidP="00926AE4">
      <w:pPr>
        <w:spacing w:line="276" w:lineRule="auto"/>
        <w:ind w:firstLine="708"/>
        <w:jc w:val="both"/>
        <w:rPr>
          <w:sz w:val="22"/>
          <w:szCs w:val="22"/>
        </w:rPr>
      </w:pPr>
      <w:r w:rsidRPr="006C70E5">
        <w:rPr>
          <w:sz w:val="22"/>
          <w:szCs w:val="22"/>
        </w:rPr>
        <w:t>- Os arquivos eletrônicos com extensão .</w:t>
      </w:r>
      <w:proofErr w:type="spellStart"/>
      <w:r w:rsidRPr="006C70E5">
        <w:rPr>
          <w:sz w:val="22"/>
          <w:szCs w:val="22"/>
        </w:rPr>
        <w:t>doc</w:t>
      </w:r>
      <w:proofErr w:type="spellEnd"/>
      <w:r w:rsidRPr="006C70E5">
        <w:rPr>
          <w:sz w:val="22"/>
          <w:szCs w:val="22"/>
        </w:rPr>
        <w:t xml:space="preserve"> ou .</w:t>
      </w:r>
      <w:proofErr w:type="spellStart"/>
      <w:r w:rsidRPr="006C70E5">
        <w:rPr>
          <w:sz w:val="22"/>
          <w:szCs w:val="22"/>
        </w:rPr>
        <w:t>xls</w:t>
      </w:r>
      <w:proofErr w:type="spellEnd"/>
      <w:r w:rsidRPr="006C70E5">
        <w:rPr>
          <w:sz w:val="22"/>
          <w:szCs w:val="22"/>
        </w:rPr>
        <w:t xml:space="preserve">, em </w:t>
      </w:r>
      <w:r w:rsidR="00926AE4">
        <w:rPr>
          <w:sz w:val="22"/>
          <w:szCs w:val="22"/>
        </w:rPr>
        <w:t>pen-drive.</w:t>
      </w:r>
    </w:p>
    <w:p w14:paraId="4C9D1328" w14:textId="77777777" w:rsidR="004A1A49" w:rsidRDefault="004A1A49" w:rsidP="00926AE4">
      <w:pPr>
        <w:spacing w:line="276" w:lineRule="auto"/>
        <w:ind w:firstLine="708"/>
        <w:jc w:val="both"/>
        <w:rPr>
          <w:sz w:val="22"/>
          <w:szCs w:val="22"/>
        </w:rPr>
      </w:pPr>
    </w:p>
    <w:p w14:paraId="7E67B7FB" w14:textId="420F1090" w:rsidR="004A1A49" w:rsidRPr="004A1A49" w:rsidRDefault="004A1A49" w:rsidP="004A1A49">
      <w:pPr>
        <w:spacing w:line="276" w:lineRule="auto"/>
        <w:jc w:val="both"/>
        <w:rPr>
          <w:sz w:val="22"/>
          <w:szCs w:val="22"/>
        </w:rPr>
      </w:pPr>
      <w:r w:rsidRPr="006C70E5">
        <w:rPr>
          <w:sz w:val="22"/>
          <w:szCs w:val="22"/>
        </w:rPr>
        <w:t xml:space="preserve">O </w:t>
      </w:r>
      <w:r w:rsidRPr="004A1A49">
        <w:rPr>
          <w:sz w:val="22"/>
          <w:szCs w:val="22"/>
        </w:rPr>
        <w:t xml:space="preserve">desenvolvimento do </w:t>
      </w:r>
      <w:r w:rsidRPr="004A1A49">
        <w:rPr>
          <w:sz w:val="22"/>
          <w:szCs w:val="22"/>
          <w:u w:val="single"/>
        </w:rPr>
        <w:t xml:space="preserve">projeto de instalações elétricas </w:t>
      </w:r>
      <w:r w:rsidRPr="004A1A49">
        <w:rPr>
          <w:sz w:val="22"/>
          <w:szCs w:val="22"/>
        </w:rPr>
        <w:t>deverá compreender o seguinte escopo:</w:t>
      </w:r>
    </w:p>
    <w:p w14:paraId="06E02263" w14:textId="4F3C79C2" w:rsidR="004A1A49" w:rsidRP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4A1A49">
        <w:rPr>
          <w:rFonts w:ascii="Times New Roman" w:hAnsi="Times New Roman"/>
        </w:rPr>
        <w:t>Projeto do sistema elétrico, com todas as fases para seu pleno funcionamento</w:t>
      </w:r>
      <w:r w:rsidR="00055BF5">
        <w:rPr>
          <w:rFonts w:ascii="Times New Roman" w:hAnsi="Times New Roman"/>
        </w:rPr>
        <w:t xml:space="preserve">, incluindo: o </w:t>
      </w:r>
      <w:r w:rsidRPr="004A1A49">
        <w:rPr>
          <w:rFonts w:ascii="Times New Roman" w:hAnsi="Times New Roman"/>
        </w:rPr>
        <w:t>levantamento da demanda de cargas e equipamentos, padrão de entrada, posteamento, transformação, medição e distribuição, seguindo as normas da concessionária ELEKTRO;</w:t>
      </w:r>
    </w:p>
    <w:p w14:paraId="3A83628C" w14:textId="69650219" w:rsidR="004A1A49" w:rsidRP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4A1A49">
        <w:rPr>
          <w:rFonts w:ascii="Times New Roman" w:hAnsi="Times New Roman"/>
        </w:rPr>
        <w:t>Projeto do padrão de entrada, transformador, cabine primária e demais elementos que se fizerem necessários para a implantação do sistema completo;</w:t>
      </w:r>
    </w:p>
    <w:p w14:paraId="3BC3090A" w14:textId="4FE45A81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da rede de distribuição de energia, telefonia e lógica, compreendendo quadros, disjuntores, eletrodutos, cabos, tomadas, interruptores, caixas, luminárias, lâmpadas e acessórios pertinentes;</w:t>
      </w:r>
    </w:p>
    <w:p w14:paraId="4D2B31A4" w14:textId="76B57F8D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da iluminação elétrica, no interior das edificações e no exterior das mesmas;</w:t>
      </w:r>
    </w:p>
    <w:p w14:paraId="7C3F74D2" w14:textId="276A0802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das instalações de apoio, como central de comunicação interna, sensores de presença, circuito interno ou externo de câmeras, computadores, ventiladores, bebedouros, televisores</w:t>
      </w:r>
      <w:r w:rsidR="00055BF5">
        <w:rPr>
          <w:rFonts w:ascii="Times New Roman" w:hAnsi="Times New Roman"/>
        </w:rPr>
        <w:t xml:space="preserve">, </w:t>
      </w:r>
      <w:proofErr w:type="spellStart"/>
      <w:r w:rsidR="00055BF5">
        <w:rPr>
          <w:rFonts w:ascii="Times New Roman" w:hAnsi="Times New Roman"/>
        </w:rPr>
        <w:t>etc</w:t>
      </w:r>
      <w:proofErr w:type="spellEnd"/>
      <w:r w:rsidR="00055BF5">
        <w:rPr>
          <w:rFonts w:ascii="Times New Roman" w:hAnsi="Times New Roman"/>
        </w:rPr>
        <w:t>;</w:t>
      </w:r>
    </w:p>
    <w:p w14:paraId="50D25BC0" w14:textId="73D4971E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do sistema de geração de energia de emergência, com grupo gerador e bloco autônomos;</w:t>
      </w:r>
    </w:p>
    <w:p w14:paraId="5A2FD493" w14:textId="7785AA2C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aprovação junto à concessionária ELEKTRO;</w:t>
      </w:r>
    </w:p>
    <w:p w14:paraId="32F7FAA3" w14:textId="00457CA1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SPDA;</w:t>
      </w:r>
    </w:p>
    <w:p w14:paraId="53F1262A" w14:textId="3DC0784B" w:rsidR="00055BF5" w:rsidRPr="00055BF5" w:rsidRDefault="00055BF5" w:rsidP="00055BF5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para aprovação junto ao Corpo de Bombeiros do Estado de São Paulo (AVCB);</w:t>
      </w:r>
    </w:p>
    <w:p w14:paraId="17524D21" w14:textId="1D193324" w:rsidR="004A1A49" w:rsidRDefault="004A1A49" w:rsidP="004A1A49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Memorial descritivo das instalações</w:t>
      </w:r>
      <w:r w:rsidR="00055BF5">
        <w:rPr>
          <w:rFonts w:ascii="Times New Roman" w:hAnsi="Times New Roman"/>
        </w:rPr>
        <w:t xml:space="preserve">, quantificação e </w:t>
      </w:r>
      <w:r>
        <w:rPr>
          <w:rFonts w:ascii="Times New Roman" w:hAnsi="Times New Roman"/>
        </w:rPr>
        <w:t>especificações técnicas;</w:t>
      </w:r>
    </w:p>
    <w:p w14:paraId="377E5710" w14:textId="1F682A30" w:rsidR="00055BF5" w:rsidRPr="00055BF5" w:rsidRDefault="004A1A49" w:rsidP="00055BF5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Memorial e planilha de cálculo das instalações;</w:t>
      </w:r>
    </w:p>
    <w:p w14:paraId="5211D18A" w14:textId="3AF43925" w:rsidR="00E20A72" w:rsidRPr="006C70E5" w:rsidRDefault="00055BF5" w:rsidP="00AE6D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</w:t>
      </w:r>
      <w:r w:rsidR="00B33CBD" w:rsidRPr="006C70E5">
        <w:rPr>
          <w:sz w:val="22"/>
          <w:szCs w:val="22"/>
        </w:rPr>
        <w:t xml:space="preserve">rá medido por unidade de desenho </w:t>
      </w:r>
      <w:r w:rsidR="00881EA8">
        <w:rPr>
          <w:sz w:val="22"/>
          <w:szCs w:val="22"/>
        </w:rPr>
        <w:t>elaborado pela Contratada</w:t>
      </w:r>
      <w:r w:rsidR="00B33CBD" w:rsidRPr="006C70E5">
        <w:rPr>
          <w:sz w:val="22"/>
          <w:szCs w:val="22"/>
        </w:rPr>
        <w:t xml:space="preserve"> e aprovado pela Contratante (unid.).</w:t>
      </w:r>
    </w:p>
    <w:p w14:paraId="4D1AB903" w14:textId="77777777" w:rsidR="00055BF5" w:rsidRPr="006C70E5" w:rsidRDefault="00055BF5" w:rsidP="00AE6DC6">
      <w:pPr>
        <w:spacing w:line="276" w:lineRule="auto"/>
        <w:jc w:val="both"/>
        <w:rPr>
          <w:sz w:val="22"/>
          <w:szCs w:val="22"/>
        </w:rPr>
      </w:pPr>
    </w:p>
    <w:p w14:paraId="5C764269" w14:textId="02A2E1D5" w:rsidR="0067000A" w:rsidRPr="006C70E5" w:rsidRDefault="0067000A" w:rsidP="003B0904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6C70E5">
        <w:rPr>
          <w:sz w:val="22"/>
          <w:szCs w:val="22"/>
        </w:rPr>
        <w:t xml:space="preserve">Santo Antônio de Posse, </w:t>
      </w:r>
      <w:r w:rsidR="002748C6" w:rsidRPr="006C70E5">
        <w:rPr>
          <w:sz w:val="22"/>
          <w:szCs w:val="22"/>
        </w:rPr>
        <w:t>24</w:t>
      </w:r>
      <w:r w:rsidR="00FB6308" w:rsidRPr="006C70E5">
        <w:rPr>
          <w:sz w:val="22"/>
          <w:szCs w:val="22"/>
        </w:rPr>
        <w:t xml:space="preserve"> </w:t>
      </w:r>
      <w:r w:rsidRPr="006C70E5">
        <w:rPr>
          <w:sz w:val="22"/>
          <w:szCs w:val="22"/>
        </w:rPr>
        <w:t xml:space="preserve">de </w:t>
      </w:r>
      <w:r w:rsidR="002748C6" w:rsidRPr="006C70E5">
        <w:rPr>
          <w:sz w:val="22"/>
          <w:szCs w:val="22"/>
        </w:rPr>
        <w:t>fevereiro</w:t>
      </w:r>
      <w:r w:rsidR="0059652A" w:rsidRPr="006C70E5">
        <w:rPr>
          <w:sz w:val="22"/>
          <w:szCs w:val="22"/>
        </w:rPr>
        <w:t xml:space="preserve"> de</w:t>
      </w:r>
      <w:r w:rsidRPr="006C70E5">
        <w:rPr>
          <w:sz w:val="22"/>
          <w:szCs w:val="22"/>
        </w:rPr>
        <w:t xml:space="preserve"> 202</w:t>
      </w:r>
      <w:r w:rsidR="002748C6" w:rsidRPr="006C70E5">
        <w:rPr>
          <w:sz w:val="22"/>
          <w:szCs w:val="22"/>
        </w:rPr>
        <w:t>5.</w:t>
      </w:r>
    </w:p>
    <w:p w14:paraId="5A81B98D" w14:textId="77777777" w:rsidR="002748C6" w:rsidRDefault="002748C6" w:rsidP="003B0904">
      <w:pPr>
        <w:spacing w:line="276" w:lineRule="auto"/>
        <w:jc w:val="center"/>
        <w:rPr>
          <w:sz w:val="22"/>
          <w:szCs w:val="22"/>
        </w:rPr>
      </w:pPr>
    </w:p>
    <w:p w14:paraId="70670D91" w14:textId="77777777" w:rsidR="00410DB6" w:rsidRDefault="00410DB6" w:rsidP="003B0904">
      <w:pPr>
        <w:spacing w:line="276" w:lineRule="auto"/>
        <w:jc w:val="center"/>
        <w:rPr>
          <w:sz w:val="22"/>
          <w:szCs w:val="22"/>
        </w:rPr>
      </w:pPr>
    </w:p>
    <w:p w14:paraId="751D5120" w14:textId="77777777" w:rsidR="00E1317F" w:rsidRDefault="00E1317F" w:rsidP="003B0904">
      <w:pPr>
        <w:spacing w:line="276" w:lineRule="auto"/>
        <w:jc w:val="center"/>
        <w:rPr>
          <w:sz w:val="22"/>
          <w:szCs w:val="22"/>
        </w:rPr>
      </w:pPr>
    </w:p>
    <w:p w14:paraId="5C2B28BC" w14:textId="77777777" w:rsidR="00410DB6" w:rsidRDefault="00410DB6" w:rsidP="003B0904">
      <w:pPr>
        <w:spacing w:line="276" w:lineRule="auto"/>
        <w:jc w:val="center"/>
        <w:rPr>
          <w:sz w:val="22"/>
          <w:szCs w:val="22"/>
        </w:rPr>
      </w:pPr>
    </w:p>
    <w:p w14:paraId="752A8502" w14:textId="77777777" w:rsidR="00410DB6" w:rsidRPr="006C70E5" w:rsidRDefault="00410DB6" w:rsidP="003B0904">
      <w:pPr>
        <w:spacing w:line="276" w:lineRule="auto"/>
        <w:jc w:val="center"/>
        <w:rPr>
          <w:sz w:val="22"/>
          <w:szCs w:val="22"/>
        </w:rPr>
      </w:pPr>
    </w:p>
    <w:p w14:paraId="5371C286" w14:textId="25AE477D" w:rsidR="00CB746C" w:rsidRPr="00926AE4" w:rsidRDefault="00410DB6" w:rsidP="00410DB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                                              _______________________________________</w:t>
      </w:r>
    </w:p>
    <w:p w14:paraId="10C33BBF" w14:textId="27E1E290" w:rsidR="0067000A" w:rsidRPr="00926AE4" w:rsidRDefault="00926AE4" w:rsidP="002748C6">
      <w:pPr>
        <w:pStyle w:val="Corpodetexto3"/>
        <w:spacing w:after="0" w:line="276" w:lineRule="auto"/>
        <w:rPr>
          <w:b/>
          <w:bCs/>
          <w:sz w:val="20"/>
          <w:szCs w:val="20"/>
        </w:rPr>
      </w:pPr>
      <w:r w:rsidRPr="00926AE4">
        <w:rPr>
          <w:b/>
          <w:bCs/>
          <w:sz w:val="20"/>
          <w:szCs w:val="20"/>
        </w:rPr>
        <w:t>JOSÉ RICARDO CORTEZ</w:t>
      </w:r>
      <w:r w:rsidRPr="00926AE4">
        <w:rPr>
          <w:b/>
          <w:bCs/>
          <w:sz w:val="20"/>
          <w:szCs w:val="20"/>
        </w:rPr>
        <w:tab/>
      </w:r>
      <w:r w:rsidRPr="00926AE4">
        <w:rPr>
          <w:b/>
          <w:bCs/>
          <w:sz w:val="20"/>
          <w:szCs w:val="20"/>
        </w:rPr>
        <w:tab/>
      </w:r>
      <w:r w:rsidRPr="00926AE4">
        <w:rPr>
          <w:b/>
          <w:bCs/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ab/>
      </w:r>
      <w:r w:rsidR="00AE7975" w:rsidRPr="00926AE4">
        <w:rPr>
          <w:b/>
          <w:bCs/>
          <w:sz w:val="20"/>
          <w:szCs w:val="20"/>
        </w:rPr>
        <w:t xml:space="preserve">ENG. </w:t>
      </w:r>
      <w:r w:rsidR="002748C6" w:rsidRPr="00926AE4">
        <w:rPr>
          <w:b/>
          <w:bCs/>
          <w:sz w:val="20"/>
          <w:szCs w:val="20"/>
        </w:rPr>
        <w:t>RONALDO APARECIDO FERREIR</w:t>
      </w:r>
      <w:r w:rsidRPr="00926AE4">
        <w:rPr>
          <w:b/>
          <w:bCs/>
          <w:sz w:val="20"/>
          <w:szCs w:val="20"/>
        </w:rPr>
        <w:t>A</w:t>
      </w:r>
    </w:p>
    <w:p w14:paraId="2CD7BB1F" w14:textId="42EF6AEE" w:rsidR="0067000A" w:rsidRPr="00926AE4" w:rsidRDefault="00926AE4" w:rsidP="002748C6">
      <w:pPr>
        <w:pStyle w:val="Corpodetexto3"/>
        <w:spacing w:after="0" w:line="276" w:lineRule="auto"/>
        <w:rPr>
          <w:sz w:val="20"/>
          <w:szCs w:val="20"/>
        </w:rPr>
      </w:pPr>
      <w:r w:rsidRPr="00926AE4">
        <w:rPr>
          <w:sz w:val="20"/>
          <w:szCs w:val="20"/>
        </w:rPr>
        <w:t>Prefeito</w:t>
      </w:r>
      <w:r w:rsidR="00D55B3C" w:rsidRPr="00926AE4">
        <w:rPr>
          <w:sz w:val="20"/>
          <w:szCs w:val="20"/>
        </w:rPr>
        <w:t xml:space="preserve"> Municipal</w:t>
      </w:r>
      <w:r w:rsidR="002748C6" w:rsidRPr="00926AE4">
        <w:rPr>
          <w:sz w:val="20"/>
          <w:szCs w:val="20"/>
        </w:rPr>
        <w:tab/>
      </w:r>
      <w:r w:rsidR="002748C6" w:rsidRPr="00926AE4">
        <w:rPr>
          <w:sz w:val="20"/>
          <w:szCs w:val="20"/>
        </w:rPr>
        <w:tab/>
      </w:r>
      <w:r w:rsidR="002748C6" w:rsidRPr="00926AE4">
        <w:rPr>
          <w:sz w:val="20"/>
          <w:szCs w:val="20"/>
        </w:rPr>
        <w:tab/>
      </w:r>
      <w:r w:rsidR="002748C6" w:rsidRPr="00926A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6AE4">
        <w:rPr>
          <w:sz w:val="20"/>
          <w:szCs w:val="20"/>
        </w:rPr>
        <w:t xml:space="preserve">Secretário </w:t>
      </w:r>
      <w:r w:rsidR="002748C6" w:rsidRPr="00926AE4">
        <w:rPr>
          <w:sz w:val="20"/>
          <w:szCs w:val="20"/>
        </w:rPr>
        <w:t>Municipal</w:t>
      </w:r>
    </w:p>
    <w:p w14:paraId="422B7ABE" w14:textId="3C08A3E9" w:rsidR="000A1E04" w:rsidRPr="00055BF5" w:rsidRDefault="002748C6" w:rsidP="00055BF5">
      <w:pPr>
        <w:pStyle w:val="Corpodetexto3"/>
        <w:spacing w:after="0" w:line="276" w:lineRule="auto"/>
        <w:rPr>
          <w:sz w:val="20"/>
          <w:szCs w:val="20"/>
        </w:rPr>
      </w:pPr>
      <w:r w:rsidRPr="00926AE4">
        <w:rPr>
          <w:sz w:val="20"/>
          <w:szCs w:val="20"/>
        </w:rPr>
        <w:t>Município de Santo Antônio de Posse</w:t>
      </w:r>
      <w:r w:rsidR="00926AE4">
        <w:rPr>
          <w:sz w:val="20"/>
          <w:szCs w:val="20"/>
        </w:rPr>
        <w:tab/>
      </w:r>
      <w:r w:rsidR="00926AE4">
        <w:rPr>
          <w:sz w:val="20"/>
          <w:szCs w:val="20"/>
        </w:rPr>
        <w:tab/>
      </w:r>
      <w:r w:rsidR="00926AE4">
        <w:rPr>
          <w:sz w:val="20"/>
          <w:szCs w:val="20"/>
        </w:rPr>
        <w:tab/>
        <w:t>Secretaria de Desenvolvimento Urbano</w:t>
      </w:r>
    </w:p>
    <w:sectPr w:rsidR="000A1E04" w:rsidRPr="00055BF5" w:rsidSect="00AC0B32">
      <w:headerReference w:type="default" r:id="rId11"/>
      <w:footerReference w:type="default" r:id="rId12"/>
      <w:pgSz w:w="11907" w:h="16840" w:code="9"/>
      <w:pgMar w:top="1701" w:right="1134" w:bottom="851" w:left="153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1E393" w14:textId="77777777" w:rsidR="007E248E" w:rsidRDefault="007E248E">
      <w:r>
        <w:separator/>
      </w:r>
    </w:p>
  </w:endnote>
  <w:endnote w:type="continuationSeparator" w:id="0">
    <w:p w14:paraId="6EBDE26B" w14:textId="77777777" w:rsidR="007E248E" w:rsidRDefault="007E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894857"/>
      <w:docPartObj>
        <w:docPartGallery w:val="Page Numbers (Bottom of Page)"/>
        <w:docPartUnique/>
      </w:docPartObj>
    </w:sdtPr>
    <w:sdtEndPr/>
    <w:sdtContent>
      <w:p w14:paraId="485A8284" w14:textId="65DA81A1" w:rsidR="002A2C0A" w:rsidRDefault="002A2C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D72E6" w14:textId="77777777" w:rsidR="00E8102D" w:rsidRDefault="00E81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A5B45" w14:textId="77777777" w:rsidR="007E248E" w:rsidRDefault="007E248E">
      <w:r>
        <w:separator/>
      </w:r>
    </w:p>
  </w:footnote>
  <w:footnote w:type="continuationSeparator" w:id="0">
    <w:p w14:paraId="64C8DC63" w14:textId="77777777" w:rsidR="007E248E" w:rsidRDefault="007E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822AA" w14:textId="69230446" w:rsidR="00292C93" w:rsidRDefault="0022069B" w:rsidP="005C1B81">
    <w:pPr>
      <w:pStyle w:val="Cabealh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6566298" wp14:editId="4D73A8E4">
              <wp:simplePos x="0" y="0"/>
              <wp:positionH relativeFrom="column">
                <wp:posOffset>755015</wp:posOffset>
              </wp:positionH>
              <wp:positionV relativeFrom="paragraph">
                <wp:posOffset>156210</wp:posOffset>
              </wp:positionV>
              <wp:extent cx="4572000" cy="617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1D5A44" w14:textId="77777777" w:rsidR="00292C93" w:rsidRDefault="00292C93">
                          <w:pPr>
                            <w:pStyle w:val="Ttulo2"/>
                          </w:pPr>
                          <w:r>
                            <w:t>PREFEITURA MUNICIPAL DE SANTO ANTONIO DE POSSE</w:t>
                          </w:r>
                        </w:p>
                        <w:p w14:paraId="1A1CD57F" w14:textId="77777777" w:rsidR="002A41DB" w:rsidRDefault="002A41DB" w:rsidP="002A41DB">
                          <w:pPr>
                            <w:pStyle w:val="Ttulo2"/>
                            <w:jc w:val="center"/>
                          </w:pPr>
                          <w:r>
                            <w:t>Estado de São Paulo</w:t>
                          </w:r>
                        </w:p>
                        <w:p w14:paraId="5F37271A" w14:textId="77777777" w:rsidR="002A41DB" w:rsidRPr="002A41DB" w:rsidRDefault="002A41DB" w:rsidP="002A41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662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.45pt;margin-top:12.3pt;width:5in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" o:allowincell="f" stroked="f">
              <v:textbox>
                <w:txbxContent>
                  <w:p w14:paraId="6D1D5A44" w14:textId="77777777" w:rsidR="00292C93" w:rsidRDefault="00292C93">
                    <w:pPr>
                      <w:pStyle w:val="Ttulo2"/>
                    </w:pPr>
                    <w:r>
                      <w:t>PREFEITURA MUNICIPAL DE SANTO ANTONIO DE POSSE</w:t>
                    </w:r>
                  </w:p>
                  <w:p w14:paraId="1A1CD57F" w14:textId="77777777" w:rsidR="002A41DB" w:rsidRDefault="002A41DB" w:rsidP="002A41DB">
                    <w:pPr>
                      <w:pStyle w:val="Ttulo2"/>
                      <w:jc w:val="center"/>
                    </w:pPr>
                    <w:r>
                      <w:t>Estado de São Paulo</w:t>
                    </w:r>
                  </w:p>
                  <w:p w14:paraId="5F37271A" w14:textId="77777777" w:rsidR="002A41DB" w:rsidRPr="002A41DB" w:rsidRDefault="002A41DB" w:rsidP="002A41DB"/>
                </w:txbxContent>
              </v:textbox>
            </v:shape>
          </w:pict>
        </mc:Fallback>
      </mc:AlternateContent>
    </w:r>
    <w:r w:rsidR="00596896">
      <w:rPr>
        <w:noProof/>
      </w:rPr>
      <w:drawing>
        <wp:inline distT="0" distB="0" distL="0" distR="0" wp14:anchorId="5CF1B737" wp14:editId="01350FDE">
          <wp:extent cx="1066800" cy="828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77A"/>
    <w:multiLevelType w:val="multilevel"/>
    <w:tmpl w:val="582E3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496BE4"/>
    <w:multiLevelType w:val="multilevel"/>
    <w:tmpl w:val="B7D890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2" w15:restartNumberingAfterBreak="0">
    <w:nsid w:val="17FC579E"/>
    <w:multiLevelType w:val="hybridMultilevel"/>
    <w:tmpl w:val="323CA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21D1"/>
    <w:multiLevelType w:val="hybridMultilevel"/>
    <w:tmpl w:val="033A4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8CA"/>
    <w:multiLevelType w:val="hybridMultilevel"/>
    <w:tmpl w:val="7994BE58"/>
    <w:lvl w:ilvl="0" w:tplc="B038D528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0387"/>
    <w:multiLevelType w:val="hybridMultilevel"/>
    <w:tmpl w:val="7994BE58"/>
    <w:lvl w:ilvl="0" w:tplc="FFFFFFFF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5B55"/>
    <w:multiLevelType w:val="hybridMultilevel"/>
    <w:tmpl w:val="2C6CB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2E7"/>
    <w:multiLevelType w:val="hybridMultilevel"/>
    <w:tmpl w:val="DC94A6C6"/>
    <w:lvl w:ilvl="0" w:tplc="A656CC6C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3A46"/>
    <w:multiLevelType w:val="hybridMultilevel"/>
    <w:tmpl w:val="BB368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E30A0"/>
    <w:multiLevelType w:val="hybridMultilevel"/>
    <w:tmpl w:val="5B7E5F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067F"/>
    <w:multiLevelType w:val="hybridMultilevel"/>
    <w:tmpl w:val="D4208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54700">
    <w:abstractNumId w:val="4"/>
  </w:num>
  <w:num w:numId="2" w16cid:durableId="1885210574">
    <w:abstractNumId w:val="9"/>
  </w:num>
  <w:num w:numId="3" w16cid:durableId="892079970">
    <w:abstractNumId w:val="0"/>
  </w:num>
  <w:num w:numId="4" w16cid:durableId="1962491190">
    <w:abstractNumId w:val="5"/>
  </w:num>
  <w:num w:numId="5" w16cid:durableId="730814280">
    <w:abstractNumId w:val="1"/>
  </w:num>
  <w:num w:numId="6" w16cid:durableId="1916818421">
    <w:abstractNumId w:val="3"/>
  </w:num>
  <w:num w:numId="7" w16cid:durableId="1465200387">
    <w:abstractNumId w:val="6"/>
  </w:num>
  <w:num w:numId="8" w16cid:durableId="968173365">
    <w:abstractNumId w:val="7"/>
  </w:num>
  <w:num w:numId="9" w16cid:durableId="895118706">
    <w:abstractNumId w:val="10"/>
  </w:num>
  <w:num w:numId="10" w16cid:durableId="1843427151">
    <w:abstractNumId w:val="8"/>
  </w:num>
  <w:num w:numId="11" w16cid:durableId="11127513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BD"/>
    <w:rsid w:val="00000B90"/>
    <w:rsid w:val="00002B04"/>
    <w:rsid w:val="000036C8"/>
    <w:rsid w:val="00003DBC"/>
    <w:rsid w:val="0000404B"/>
    <w:rsid w:val="00004B54"/>
    <w:rsid w:val="00007259"/>
    <w:rsid w:val="00011AD0"/>
    <w:rsid w:val="00013654"/>
    <w:rsid w:val="000170F9"/>
    <w:rsid w:val="000176B5"/>
    <w:rsid w:val="00023A24"/>
    <w:rsid w:val="00025932"/>
    <w:rsid w:val="000311A2"/>
    <w:rsid w:val="00031315"/>
    <w:rsid w:val="00032906"/>
    <w:rsid w:val="00037C89"/>
    <w:rsid w:val="000406F6"/>
    <w:rsid w:val="00042073"/>
    <w:rsid w:val="0004395A"/>
    <w:rsid w:val="00043F06"/>
    <w:rsid w:val="00044019"/>
    <w:rsid w:val="000445EC"/>
    <w:rsid w:val="00045CFF"/>
    <w:rsid w:val="0005403E"/>
    <w:rsid w:val="00054BEA"/>
    <w:rsid w:val="00054EC9"/>
    <w:rsid w:val="00055353"/>
    <w:rsid w:val="0005568D"/>
    <w:rsid w:val="00055988"/>
    <w:rsid w:val="00055BF5"/>
    <w:rsid w:val="00056A7F"/>
    <w:rsid w:val="00061492"/>
    <w:rsid w:val="000618B2"/>
    <w:rsid w:val="00061A02"/>
    <w:rsid w:val="00061B22"/>
    <w:rsid w:val="0006259B"/>
    <w:rsid w:val="00062A45"/>
    <w:rsid w:val="000631E8"/>
    <w:rsid w:val="00063B86"/>
    <w:rsid w:val="00063C4C"/>
    <w:rsid w:val="00063D02"/>
    <w:rsid w:val="000653D4"/>
    <w:rsid w:val="00065EF6"/>
    <w:rsid w:val="00066289"/>
    <w:rsid w:val="00067A06"/>
    <w:rsid w:val="00070513"/>
    <w:rsid w:val="00070977"/>
    <w:rsid w:val="00070C18"/>
    <w:rsid w:val="00076C25"/>
    <w:rsid w:val="00076FE0"/>
    <w:rsid w:val="0007767F"/>
    <w:rsid w:val="00077C80"/>
    <w:rsid w:val="000816D4"/>
    <w:rsid w:val="000824BD"/>
    <w:rsid w:val="00082E55"/>
    <w:rsid w:val="00084599"/>
    <w:rsid w:val="000845F7"/>
    <w:rsid w:val="000848AB"/>
    <w:rsid w:val="00084B18"/>
    <w:rsid w:val="000851DC"/>
    <w:rsid w:val="00087C61"/>
    <w:rsid w:val="00090B21"/>
    <w:rsid w:val="0009167B"/>
    <w:rsid w:val="000916F4"/>
    <w:rsid w:val="00091D43"/>
    <w:rsid w:val="00092367"/>
    <w:rsid w:val="00093402"/>
    <w:rsid w:val="00093C3D"/>
    <w:rsid w:val="000975EB"/>
    <w:rsid w:val="00097C88"/>
    <w:rsid w:val="000A1E04"/>
    <w:rsid w:val="000A2E93"/>
    <w:rsid w:val="000A598D"/>
    <w:rsid w:val="000A6180"/>
    <w:rsid w:val="000A7527"/>
    <w:rsid w:val="000A7573"/>
    <w:rsid w:val="000B0349"/>
    <w:rsid w:val="000B0E28"/>
    <w:rsid w:val="000B1993"/>
    <w:rsid w:val="000B2500"/>
    <w:rsid w:val="000B4CF4"/>
    <w:rsid w:val="000B5C81"/>
    <w:rsid w:val="000B6982"/>
    <w:rsid w:val="000B6BA7"/>
    <w:rsid w:val="000B7FAA"/>
    <w:rsid w:val="000C0A93"/>
    <w:rsid w:val="000C14DE"/>
    <w:rsid w:val="000C2C88"/>
    <w:rsid w:val="000C3384"/>
    <w:rsid w:val="000C5802"/>
    <w:rsid w:val="000D1F84"/>
    <w:rsid w:val="000D273E"/>
    <w:rsid w:val="000D377A"/>
    <w:rsid w:val="000D6439"/>
    <w:rsid w:val="000D7509"/>
    <w:rsid w:val="000D769B"/>
    <w:rsid w:val="000E1370"/>
    <w:rsid w:val="000E2936"/>
    <w:rsid w:val="000E3524"/>
    <w:rsid w:val="000E3EE2"/>
    <w:rsid w:val="000E5120"/>
    <w:rsid w:val="000E5B1A"/>
    <w:rsid w:val="000E7A57"/>
    <w:rsid w:val="000E7EB7"/>
    <w:rsid w:val="000F17A2"/>
    <w:rsid w:val="000F1A16"/>
    <w:rsid w:val="000F2128"/>
    <w:rsid w:val="000F31AF"/>
    <w:rsid w:val="000F3692"/>
    <w:rsid w:val="000F46EB"/>
    <w:rsid w:val="000F481B"/>
    <w:rsid w:val="000F5480"/>
    <w:rsid w:val="000F5719"/>
    <w:rsid w:val="000F5DBA"/>
    <w:rsid w:val="000F6260"/>
    <w:rsid w:val="000F76B7"/>
    <w:rsid w:val="001007EC"/>
    <w:rsid w:val="0010250A"/>
    <w:rsid w:val="001026FF"/>
    <w:rsid w:val="001029ED"/>
    <w:rsid w:val="0010465F"/>
    <w:rsid w:val="00104A5C"/>
    <w:rsid w:val="001054E0"/>
    <w:rsid w:val="00105EC3"/>
    <w:rsid w:val="00106BFB"/>
    <w:rsid w:val="001113A1"/>
    <w:rsid w:val="001131F7"/>
    <w:rsid w:val="001144B7"/>
    <w:rsid w:val="0011471F"/>
    <w:rsid w:val="00114980"/>
    <w:rsid w:val="001151A8"/>
    <w:rsid w:val="00116B03"/>
    <w:rsid w:val="001205BD"/>
    <w:rsid w:val="0012119A"/>
    <w:rsid w:val="00121542"/>
    <w:rsid w:val="00123BFA"/>
    <w:rsid w:val="0012496F"/>
    <w:rsid w:val="001253FC"/>
    <w:rsid w:val="00126E22"/>
    <w:rsid w:val="0012730D"/>
    <w:rsid w:val="00133250"/>
    <w:rsid w:val="00133B8C"/>
    <w:rsid w:val="001357AB"/>
    <w:rsid w:val="0013585C"/>
    <w:rsid w:val="001372E7"/>
    <w:rsid w:val="00142584"/>
    <w:rsid w:val="001430B7"/>
    <w:rsid w:val="0014472A"/>
    <w:rsid w:val="00145605"/>
    <w:rsid w:val="00152BAE"/>
    <w:rsid w:val="00153B45"/>
    <w:rsid w:val="00153CF1"/>
    <w:rsid w:val="00153DD2"/>
    <w:rsid w:val="00156817"/>
    <w:rsid w:val="0015707D"/>
    <w:rsid w:val="0015757A"/>
    <w:rsid w:val="00157DE2"/>
    <w:rsid w:val="00160179"/>
    <w:rsid w:val="0016056E"/>
    <w:rsid w:val="00160CE9"/>
    <w:rsid w:val="001629DB"/>
    <w:rsid w:val="00162B4A"/>
    <w:rsid w:val="001631C4"/>
    <w:rsid w:val="001633A4"/>
    <w:rsid w:val="0016419D"/>
    <w:rsid w:val="001642BE"/>
    <w:rsid w:val="001651BF"/>
    <w:rsid w:val="00172479"/>
    <w:rsid w:val="001730E8"/>
    <w:rsid w:val="00174E5C"/>
    <w:rsid w:val="001803FE"/>
    <w:rsid w:val="0018080E"/>
    <w:rsid w:val="00180BF8"/>
    <w:rsid w:val="00184383"/>
    <w:rsid w:val="00186558"/>
    <w:rsid w:val="0018750B"/>
    <w:rsid w:val="00191DC7"/>
    <w:rsid w:val="00193672"/>
    <w:rsid w:val="00196BD7"/>
    <w:rsid w:val="0019774B"/>
    <w:rsid w:val="00197771"/>
    <w:rsid w:val="00197792"/>
    <w:rsid w:val="001A0780"/>
    <w:rsid w:val="001A27DB"/>
    <w:rsid w:val="001A2CCE"/>
    <w:rsid w:val="001A3238"/>
    <w:rsid w:val="001A497A"/>
    <w:rsid w:val="001A6335"/>
    <w:rsid w:val="001A73F2"/>
    <w:rsid w:val="001B1B3D"/>
    <w:rsid w:val="001B212E"/>
    <w:rsid w:val="001B4716"/>
    <w:rsid w:val="001B6C9D"/>
    <w:rsid w:val="001B6FEB"/>
    <w:rsid w:val="001C2BED"/>
    <w:rsid w:val="001C35AE"/>
    <w:rsid w:val="001C3881"/>
    <w:rsid w:val="001C4CDE"/>
    <w:rsid w:val="001C55D9"/>
    <w:rsid w:val="001C746F"/>
    <w:rsid w:val="001D48C7"/>
    <w:rsid w:val="001D7C9D"/>
    <w:rsid w:val="001E0C0D"/>
    <w:rsid w:val="001E3854"/>
    <w:rsid w:val="001E4C44"/>
    <w:rsid w:val="001E5268"/>
    <w:rsid w:val="001E5362"/>
    <w:rsid w:val="001E639A"/>
    <w:rsid w:val="001E7DEC"/>
    <w:rsid w:val="001F0190"/>
    <w:rsid w:val="001F10D5"/>
    <w:rsid w:val="001F3716"/>
    <w:rsid w:val="001F3C84"/>
    <w:rsid w:val="001F3E3B"/>
    <w:rsid w:val="001F43DB"/>
    <w:rsid w:val="001F4527"/>
    <w:rsid w:val="001F777E"/>
    <w:rsid w:val="0020088F"/>
    <w:rsid w:val="0020118A"/>
    <w:rsid w:val="00201782"/>
    <w:rsid w:val="00202138"/>
    <w:rsid w:val="00202554"/>
    <w:rsid w:val="00203FC3"/>
    <w:rsid w:val="00204031"/>
    <w:rsid w:val="002065AA"/>
    <w:rsid w:val="00207480"/>
    <w:rsid w:val="00210BD6"/>
    <w:rsid w:val="00210DC4"/>
    <w:rsid w:val="00212A1E"/>
    <w:rsid w:val="002148CD"/>
    <w:rsid w:val="002157D7"/>
    <w:rsid w:val="00220066"/>
    <w:rsid w:val="0022069B"/>
    <w:rsid w:val="00223EDD"/>
    <w:rsid w:val="00224F0A"/>
    <w:rsid w:val="002266E1"/>
    <w:rsid w:val="00230626"/>
    <w:rsid w:val="002314FC"/>
    <w:rsid w:val="00231BA7"/>
    <w:rsid w:val="00233207"/>
    <w:rsid w:val="00234BE4"/>
    <w:rsid w:val="002351C4"/>
    <w:rsid w:val="00235BF3"/>
    <w:rsid w:val="00236CC5"/>
    <w:rsid w:val="002404B7"/>
    <w:rsid w:val="00241670"/>
    <w:rsid w:val="0024199F"/>
    <w:rsid w:val="00252637"/>
    <w:rsid w:val="0025561C"/>
    <w:rsid w:val="00255684"/>
    <w:rsid w:val="00257289"/>
    <w:rsid w:val="00257A03"/>
    <w:rsid w:val="00257A68"/>
    <w:rsid w:val="00261157"/>
    <w:rsid w:val="0026271E"/>
    <w:rsid w:val="0026422C"/>
    <w:rsid w:val="0026496B"/>
    <w:rsid w:val="00264C8D"/>
    <w:rsid w:val="0027099D"/>
    <w:rsid w:val="002714EE"/>
    <w:rsid w:val="002745DA"/>
    <w:rsid w:val="002748C6"/>
    <w:rsid w:val="0027570E"/>
    <w:rsid w:val="00276AA8"/>
    <w:rsid w:val="00277D02"/>
    <w:rsid w:val="0028024E"/>
    <w:rsid w:val="0028319B"/>
    <w:rsid w:val="00284C86"/>
    <w:rsid w:val="00284F3B"/>
    <w:rsid w:val="00285CBC"/>
    <w:rsid w:val="00285E98"/>
    <w:rsid w:val="00286980"/>
    <w:rsid w:val="00286E64"/>
    <w:rsid w:val="00291659"/>
    <w:rsid w:val="00292405"/>
    <w:rsid w:val="00292C93"/>
    <w:rsid w:val="0029349D"/>
    <w:rsid w:val="00294E58"/>
    <w:rsid w:val="002961C8"/>
    <w:rsid w:val="002A16DA"/>
    <w:rsid w:val="002A1D72"/>
    <w:rsid w:val="002A2C0A"/>
    <w:rsid w:val="002A41DB"/>
    <w:rsid w:val="002A4716"/>
    <w:rsid w:val="002A4A81"/>
    <w:rsid w:val="002A638C"/>
    <w:rsid w:val="002A65B8"/>
    <w:rsid w:val="002A7190"/>
    <w:rsid w:val="002A7796"/>
    <w:rsid w:val="002A7CFE"/>
    <w:rsid w:val="002B100C"/>
    <w:rsid w:val="002B1A33"/>
    <w:rsid w:val="002B2A9B"/>
    <w:rsid w:val="002B3211"/>
    <w:rsid w:val="002B5AC4"/>
    <w:rsid w:val="002B5B6C"/>
    <w:rsid w:val="002C07C9"/>
    <w:rsid w:val="002C09B6"/>
    <w:rsid w:val="002C13CE"/>
    <w:rsid w:val="002C15AC"/>
    <w:rsid w:val="002C174F"/>
    <w:rsid w:val="002C4900"/>
    <w:rsid w:val="002C6889"/>
    <w:rsid w:val="002C6AF9"/>
    <w:rsid w:val="002C763B"/>
    <w:rsid w:val="002C7D73"/>
    <w:rsid w:val="002C7DE9"/>
    <w:rsid w:val="002D3AEC"/>
    <w:rsid w:val="002D4C6C"/>
    <w:rsid w:val="002D59E2"/>
    <w:rsid w:val="002E204E"/>
    <w:rsid w:val="002E2B0B"/>
    <w:rsid w:val="002E408D"/>
    <w:rsid w:val="002E6A17"/>
    <w:rsid w:val="002E6DD0"/>
    <w:rsid w:val="002E7F26"/>
    <w:rsid w:val="002F14D0"/>
    <w:rsid w:val="002F1A9A"/>
    <w:rsid w:val="002F5760"/>
    <w:rsid w:val="002F5A83"/>
    <w:rsid w:val="002F6FD2"/>
    <w:rsid w:val="002F71D5"/>
    <w:rsid w:val="002F76D7"/>
    <w:rsid w:val="00302891"/>
    <w:rsid w:val="003037D9"/>
    <w:rsid w:val="00305154"/>
    <w:rsid w:val="00306236"/>
    <w:rsid w:val="0030664B"/>
    <w:rsid w:val="00306F13"/>
    <w:rsid w:val="003107E2"/>
    <w:rsid w:val="0031198C"/>
    <w:rsid w:val="00312830"/>
    <w:rsid w:val="00312FE6"/>
    <w:rsid w:val="00315A18"/>
    <w:rsid w:val="00315F22"/>
    <w:rsid w:val="00317BC5"/>
    <w:rsid w:val="003217C5"/>
    <w:rsid w:val="00322939"/>
    <w:rsid w:val="00322A7E"/>
    <w:rsid w:val="0032332C"/>
    <w:rsid w:val="003237F7"/>
    <w:rsid w:val="0032380B"/>
    <w:rsid w:val="00324585"/>
    <w:rsid w:val="003249C3"/>
    <w:rsid w:val="003253A9"/>
    <w:rsid w:val="003269BC"/>
    <w:rsid w:val="00327452"/>
    <w:rsid w:val="00330FBF"/>
    <w:rsid w:val="00332293"/>
    <w:rsid w:val="00332796"/>
    <w:rsid w:val="00333566"/>
    <w:rsid w:val="00333B02"/>
    <w:rsid w:val="003340EB"/>
    <w:rsid w:val="00334AEC"/>
    <w:rsid w:val="003357F4"/>
    <w:rsid w:val="00335B1C"/>
    <w:rsid w:val="00335C15"/>
    <w:rsid w:val="0034017E"/>
    <w:rsid w:val="00340DDD"/>
    <w:rsid w:val="003418D4"/>
    <w:rsid w:val="003439E0"/>
    <w:rsid w:val="00343F23"/>
    <w:rsid w:val="00344292"/>
    <w:rsid w:val="00345927"/>
    <w:rsid w:val="0035154F"/>
    <w:rsid w:val="003516B1"/>
    <w:rsid w:val="00356A53"/>
    <w:rsid w:val="00357C60"/>
    <w:rsid w:val="00357F7A"/>
    <w:rsid w:val="00360C5F"/>
    <w:rsid w:val="0036137D"/>
    <w:rsid w:val="00365B66"/>
    <w:rsid w:val="00366AB5"/>
    <w:rsid w:val="003674B2"/>
    <w:rsid w:val="00370F33"/>
    <w:rsid w:val="00371755"/>
    <w:rsid w:val="00372196"/>
    <w:rsid w:val="00372782"/>
    <w:rsid w:val="003735B2"/>
    <w:rsid w:val="00374A2D"/>
    <w:rsid w:val="00375FAB"/>
    <w:rsid w:val="00377715"/>
    <w:rsid w:val="00377A12"/>
    <w:rsid w:val="00377F5C"/>
    <w:rsid w:val="00380069"/>
    <w:rsid w:val="003837F7"/>
    <w:rsid w:val="00384B69"/>
    <w:rsid w:val="0038546C"/>
    <w:rsid w:val="0038657B"/>
    <w:rsid w:val="003900C7"/>
    <w:rsid w:val="00391CC6"/>
    <w:rsid w:val="00397ECE"/>
    <w:rsid w:val="003A0276"/>
    <w:rsid w:val="003A3090"/>
    <w:rsid w:val="003A6FCC"/>
    <w:rsid w:val="003A780E"/>
    <w:rsid w:val="003B0904"/>
    <w:rsid w:val="003B367C"/>
    <w:rsid w:val="003B397C"/>
    <w:rsid w:val="003B52D9"/>
    <w:rsid w:val="003B5882"/>
    <w:rsid w:val="003B5C0B"/>
    <w:rsid w:val="003B7DB8"/>
    <w:rsid w:val="003C0490"/>
    <w:rsid w:val="003C40C2"/>
    <w:rsid w:val="003C4BF5"/>
    <w:rsid w:val="003C7595"/>
    <w:rsid w:val="003D1BED"/>
    <w:rsid w:val="003D26DE"/>
    <w:rsid w:val="003D2B48"/>
    <w:rsid w:val="003D2B91"/>
    <w:rsid w:val="003D6B40"/>
    <w:rsid w:val="003E27D8"/>
    <w:rsid w:val="003E3308"/>
    <w:rsid w:val="003E3E71"/>
    <w:rsid w:val="003E585C"/>
    <w:rsid w:val="003E623E"/>
    <w:rsid w:val="003F0011"/>
    <w:rsid w:val="003F1A7A"/>
    <w:rsid w:val="003F1B24"/>
    <w:rsid w:val="003F3E58"/>
    <w:rsid w:val="003F4079"/>
    <w:rsid w:val="003F6487"/>
    <w:rsid w:val="003F7EA6"/>
    <w:rsid w:val="003F7FC8"/>
    <w:rsid w:val="004021D3"/>
    <w:rsid w:val="00402225"/>
    <w:rsid w:val="0040561D"/>
    <w:rsid w:val="0040758D"/>
    <w:rsid w:val="00410DB6"/>
    <w:rsid w:val="004142ED"/>
    <w:rsid w:val="004167F4"/>
    <w:rsid w:val="00416C17"/>
    <w:rsid w:val="004173D9"/>
    <w:rsid w:val="0042126D"/>
    <w:rsid w:val="004244C0"/>
    <w:rsid w:val="00426389"/>
    <w:rsid w:val="00427C3F"/>
    <w:rsid w:val="00435CA7"/>
    <w:rsid w:val="00437001"/>
    <w:rsid w:val="00437C27"/>
    <w:rsid w:val="00441460"/>
    <w:rsid w:val="00442CF4"/>
    <w:rsid w:val="00442F3F"/>
    <w:rsid w:val="00446013"/>
    <w:rsid w:val="00447563"/>
    <w:rsid w:val="00447E30"/>
    <w:rsid w:val="00450EE6"/>
    <w:rsid w:val="00451F65"/>
    <w:rsid w:val="00452FCC"/>
    <w:rsid w:val="00453902"/>
    <w:rsid w:val="00453CC3"/>
    <w:rsid w:val="00456171"/>
    <w:rsid w:val="0045744F"/>
    <w:rsid w:val="00457D16"/>
    <w:rsid w:val="00462BFC"/>
    <w:rsid w:val="00462FA3"/>
    <w:rsid w:val="00465711"/>
    <w:rsid w:val="00465872"/>
    <w:rsid w:val="004670D3"/>
    <w:rsid w:val="004676DA"/>
    <w:rsid w:val="00467C5A"/>
    <w:rsid w:val="00470CA1"/>
    <w:rsid w:val="004710AF"/>
    <w:rsid w:val="00473D1C"/>
    <w:rsid w:val="004774D0"/>
    <w:rsid w:val="00481280"/>
    <w:rsid w:val="004819AA"/>
    <w:rsid w:val="00481B0B"/>
    <w:rsid w:val="00481D83"/>
    <w:rsid w:val="004824B3"/>
    <w:rsid w:val="00484096"/>
    <w:rsid w:val="00485BAF"/>
    <w:rsid w:val="004877A1"/>
    <w:rsid w:val="00490088"/>
    <w:rsid w:val="00490195"/>
    <w:rsid w:val="00492B19"/>
    <w:rsid w:val="00494F1B"/>
    <w:rsid w:val="00494FAC"/>
    <w:rsid w:val="0049670A"/>
    <w:rsid w:val="00497243"/>
    <w:rsid w:val="00497E84"/>
    <w:rsid w:val="004A1A49"/>
    <w:rsid w:val="004A1F57"/>
    <w:rsid w:val="004A2A1F"/>
    <w:rsid w:val="004A5234"/>
    <w:rsid w:val="004A5CEC"/>
    <w:rsid w:val="004A5D10"/>
    <w:rsid w:val="004B0FA4"/>
    <w:rsid w:val="004B314F"/>
    <w:rsid w:val="004B3DCD"/>
    <w:rsid w:val="004B50AA"/>
    <w:rsid w:val="004B68ED"/>
    <w:rsid w:val="004B74CD"/>
    <w:rsid w:val="004C1845"/>
    <w:rsid w:val="004C37D8"/>
    <w:rsid w:val="004C37DC"/>
    <w:rsid w:val="004C4330"/>
    <w:rsid w:val="004C491A"/>
    <w:rsid w:val="004C6D64"/>
    <w:rsid w:val="004C7C57"/>
    <w:rsid w:val="004D037A"/>
    <w:rsid w:val="004D190E"/>
    <w:rsid w:val="004D1B34"/>
    <w:rsid w:val="004D2CE2"/>
    <w:rsid w:val="004D3B59"/>
    <w:rsid w:val="004E0AAF"/>
    <w:rsid w:val="004E165C"/>
    <w:rsid w:val="004E2606"/>
    <w:rsid w:val="004E2E20"/>
    <w:rsid w:val="004E636E"/>
    <w:rsid w:val="004F0666"/>
    <w:rsid w:val="004F1853"/>
    <w:rsid w:val="004F312E"/>
    <w:rsid w:val="004F61D6"/>
    <w:rsid w:val="004F727B"/>
    <w:rsid w:val="005000C6"/>
    <w:rsid w:val="00503D3E"/>
    <w:rsid w:val="00510363"/>
    <w:rsid w:val="00510CA0"/>
    <w:rsid w:val="00510DA8"/>
    <w:rsid w:val="0051200A"/>
    <w:rsid w:val="00514C2E"/>
    <w:rsid w:val="0051521F"/>
    <w:rsid w:val="00515F37"/>
    <w:rsid w:val="00516C24"/>
    <w:rsid w:val="00517F47"/>
    <w:rsid w:val="00521D3D"/>
    <w:rsid w:val="00522298"/>
    <w:rsid w:val="00523271"/>
    <w:rsid w:val="0052430A"/>
    <w:rsid w:val="0052517E"/>
    <w:rsid w:val="00527DB9"/>
    <w:rsid w:val="00530033"/>
    <w:rsid w:val="00531423"/>
    <w:rsid w:val="00531773"/>
    <w:rsid w:val="00531FE0"/>
    <w:rsid w:val="00534060"/>
    <w:rsid w:val="00534161"/>
    <w:rsid w:val="00535993"/>
    <w:rsid w:val="00535C95"/>
    <w:rsid w:val="0053721A"/>
    <w:rsid w:val="00537A77"/>
    <w:rsid w:val="00540AD6"/>
    <w:rsid w:val="0054112D"/>
    <w:rsid w:val="0054360B"/>
    <w:rsid w:val="005438C1"/>
    <w:rsid w:val="00547EFF"/>
    <w:rsid w:val="00550FAC"/>
    <w:rsid w:val="005539CC"/>
    <w:rsid w:val="005551EA"/>
    <w:rsid w:val="00557AD3"/>
    <w:rsid w:val="005600B1"/>
    <w:rsid w:val="005608B7"/>
    <w:rsid w:val="00560F89"/>
    <w:rsid w:val="00562ECA"/>
    <w:rsid w:val="005635F2"/>
    <w:rsid w:val="005666EC"/>
    <w:rsid w:val="005671F3"/>
    <w:rsid w:val="005676CC"/>
    <w:rsid w:val="00567EA9"/>
    <w:rsid w:val="00567F29"/>
    <w:rsid w:val="00570EC8"/>
    <w:rsid w:val="005734AF"/>
    <w:rsid w:val="00573ECC"/>
    <w:rsid w:val="00575E3B"/>
    <w:rsid w:val="005764C5"/>
    <w:rsid w:val="00580512"/>
    <w:rsid w:val="0058249B"/>
    <w:rsid w:val="00582E28"/>
    <w:rsid w:val="0058309C"/>
    <w:rsid w:val="0058350B"/>
    <w:rsid w:val="00584FBA"/>
    <w:rsid w:val="00585A0D"/>
    <w:rsid w:val="00586496"/>
    <w:rsid w:val="005867D3"/>
    <w:rsid w:val="00591AB7"/>
    <w:rsid w:val="00592233"/>
    <w:rsid w:val="00593F1A"/>
    <w:rsid w:val="0059536F"/>
    <w:rsid w:val="0059652A"/>
    <w:rsid w:val="00596896"/>
    <w:rsid w:val="00597014"/>
    <w:rsid w:val="005A01A6"/>
    <w:rsid w:val="005A0383"/>
    <w:rsid w:val="005A2F5D"/>
    <w:rsid w:val="005A3AFB"/>
    <w:rsid w:val="005A49E7"/>
    <w:rsid w:val="005A5757"/>
    <w:rsid w:val="005A6D05"/>
    <w:rsid w:val="005A6F5A"/>
    <w:rsid w:val="005B0BE8"/>
    <w:rsid w:val="005B204A"/>
    <w:rsid w:val="005B3AB1"/>
    <w:rsid w:val="005B65F0"/>
    <w:rsid w:val="005B6B08"/>
    <w:rsid w:val="005B6EDF"/>
    <w:rsid w:val="005C14B8"/>
    <w:rsid w:val="005C1B81"/>
    <w:rsid w:val="005C1E3F"/>
    <w:rsid w:val="005C4935"/>
    <w:rsid w:val="005D009C"/>
    <w:rsid w:val="005D2800"/>
    <w:rsid w:val="005D2B73"/>
    <w:rsid w:val="005D6582"/>
    <w:rsid w:val="005E1DF3"/>
    <w:rsid w:val="005E1EAA"/>
    <w:rsid w:val="005E2CC6"/>
    <w:rsid w:val="005E600E"/>
    <w:rsid w:val="005E63BC"/>
    <w:rsid w:val="005E6A13"/>
    <w:rsid w:val="005F0072"/>
    <w:rsid w:val="005F2D80"/>
    <w:rsid w:val="005F4727"/>
    <w:rsid w:val="005F5260"/>
    <w:rsid w:val="00600398"/>
    <w:rsid w:val="00600863"/>
    <w:rsid w:val="00600EC4"/>
    <w:rsid w:val="00602DDF"/>
    <w:rsid w:val="006031C6"/>
    <w:rsid w:val="00606269"/>
    <w:rsid w:val="006069D9"/>
    <w:rsid w:val="006107AC"/>
    <w:rsid w:val="0061167D"/>
    <w:rsid w:val="00611DA9"/>
    <w:rsid w:val="0062002D"/>
    <w:rsid w:val="00620D39"/>
    <w:rsid w:val="00621552"/>
    <w:rsid w:val="006223BF"/>
    <w:rsid w:val="0062280F"/>
    <w:rsid w:val="00623DA3"/>
    <w:rsid w:val="00626C97"/>
    <w:rsid w:val="006310EE"/>
    <w:rsid w:val="00632EF1"/>
    <w:rsid w:val="00641C17"/>
    <w:rsid w:val="00642887"/>
    <w:rsid w:val="0064320E"/>
    <w:rsid w:val="006432B9"/>
    <w:rsid w:val="00647D64"/>
    <w:rsid w:val="00650805"/>
    <w:rsid w:val="00650BC7"/>
    <w:rsid w:val="0065257B"/>
    <w:rsid w:val="00652A24"/>
    <w:rsid w:val="00653438"/>
    <w:rsid w:val="00653C80"/>
    <w:rsid w:val="006572CC"/>
    <w:rsid w:val="00657C1C"/>
    <w:rsid w:val="00661B53"/>
    <w:rsid w:val="00662275"/>
    <w:rsid w:val="00662E16"/>
    <w:rsid w:val="0066380B"/>
    <w:rsid w:val="00663C21"/>
    <w:rsid w:val="00666C1C"/>
    <w:rsid w:val="00667BD2"/>
    <w:rsid w:val="0067000A"/>
    <w:rsid w:val="00671521"/>
    <w:rsid w:val="00672DE1"/>
    <w:rsid w:val="00675777"/>
    <w:rsid w:val="0067690B"/>
    <w:rsid w:val="00677804"/>
    <w:rsid w:val="0068084A"/>
    <w:rsid w:val="00682356"/>
    <w:rsid w:val="00683C71"/>
    <w:rsid w:val="0068430E"/>
    <w:rsid w:val="00684911"/>
    <w:rsid w:val="00684A45"/>
    <w:rsid w:val="00685ECA"/>
    <w:rsid w:val="00687B77"/>
    <w:rsid w:val="00692138"/>
    <w:rsid w:val="00692785"/>
    <w:rsid w:val="00692F9E"/>
    <w:rsid w:val="00694484"/>
    <w:rsid w:val="00694F91"/>
    <w:rsid w:val="00695546"/>
    <w:rsid w:val="006955C1"/>
    <w:rsid w:val="00696540"/>
    <w:rsid w:val="006A015D"/>
    <w:rsid w:val="006A022C"/>
    <w:rsid w:val="006A0341"/>
    <w:rsid w:val="006A05B6"/>
    <w:rsid w:val="006A2DEB"/>
    <w:rsid w:val="006A32EA"/>
    <w:rsid w:val="006A7ADF"/>
    <w:rsid w:val="006B0DBF"/>
    <w:rsid w:val="006B0E53"/>
    <w:rsid w:val="006B360B"/>
    <w:rsid w:val="006B4DF2"/>
    <w:rsid w:val="006B607B"/>
    <w:rsid w:val="006B7D93"/>
    <w:rsid w:val="006C405E"/>
    <w:rsid w:val="006C49C1"/>
    <w:rsid w:val="006C70E5"/>
    <w:rsid w:val="006D2040"/>
    <w:rsid w:val="006D377D"/>
    <w:rsid w:val="006D414E"/>
    <w:rsid w:val="006D45F4"/>
    <w:rsid w:val="006D4ED2"/>
    <w:rsid w:val="006D5AA3"/>
    <w:rsid w:val="006E036B"/>
    <w:rsid w:val="006E2371"/>
    <w:rsid w:val="006E2EE5"/>
    <w:rsid w:val="006E4834"/>
    <w:rsid w:val="006E4F4D"/>
    <w:rsid w:val="006E7882"/>
    <w:rsid w:val="006F06FD"/>
    <w:rsid w:val="006F1E34"/>
    <w:rsid w:val="006F248D"/>
    <w:rsid w:val="006F2AC5"/>
    <w:rsid w:val="006F35A0"/>
    <w:rsid w:val="006F3FE8"/>
    <w:rsid w:val="006F6541"/>
    <w:rsid w:val="0070099F"/>
    <w:rsid w:val="007032CB"/>
    <w:rsid w:val="00703A2C"/>
    <w:rsid w:val="00705E11"/>
    <w:rsid w:val="0070691F"/>
    <w:rsid w:val="00710DC2"/>
    <w:rsid w:val="00713D82"/>
    <w:rsid w:val="00714ADD"/>
    <w:rsid w:val="00716FA5"/>
    <w:rsid w:val="007171AA"/>
    <w:rsid w:val="007240D9"/>
    <w:rsid w:val="00725CB9"/>
    <w:rsid w:val="00726330"/>
    <w:rsid w:val="0073368A"/>
    <w:rsid w:val="00733AAE"/>
    <w:rsid w:val="00733D6C"/>
    <w:rsid w:val="0073426B"/>
    <w:rsid w:val="00734C7E"/>
    <w:rsid w:val="007350E0"/>
    <w:rsid w:val="00735723"/>
    <w:rsid w:val="00736057"/>
    <w:rsid w:val="00736449"/>
    <w:rsid w:val="00740004"/>
    <w:rsid w:val="00742056"/>
    <w:rsid w:val="00742833"/>
    <w:rsid w:val="0074353B"/>
    <w:rsid w:val="00746032"/>
    <w:rsid w:val="00746898"/>
    <w:rsid w:val="00746A91"/>
    <w:rsid w:val="00747079"/>
    <w:rsid w:val="007473FB"/>
    <w:rsid w:val="00747609"/>
    <w:rsid w:val="00753656"/>
    <w:rsid w:val="00755D03"/>
    <w:rsid w:val="0076171C"/>
    <w:rsid w:val="00763DB7"/>
    <w:rsid w:val="00764DDA"/>
    <w:rsid w:val="007655B8"/>
    <w:rsid w:val="00765F4B"/>
    <w:rsid w:val="007663D4"/>
    <w:rsid w:val="00774A6C"/>
    <w:rsid w:val="0077570A"/>
    <w:rsid w:val="00775E01"/>
    <w:rsid w:val="00776903"/>
    <w:rsid w:val="00776D62"/>
    <w:rsid w:val="00776EB9"/>
    <w:rsid w:val="007808D5"/>
    <w:rsid w:val="007816D6"/>
    <w:rsid w:val="007821FB"/>
    <w:rsid w:val="00782486"/>
    <w:rsid w:val="00783930"/>
    <w:rsid w:val="00784136"/>
    <w:rsid w:val="00784FBC"/>
    <w:rsid w:val="00795550"/>
    <w:rsid w:val="0079672D"/>
    <w:rsid w:val="007977D0"/>
    <w:rsid w:val="007A014A"/>
    <w:rsid w:val="007A12FE"/>
    <w:rsid w:val="007A6648"/>
    <w:rsid w:val="007A721E"/>
    <w:rsid w:val="007B0467"/>
    <w:rsid w:val="007B0AF9"/>
    <w:rsid w:val="007B1D23"/>
    <w:rsid w:val="007B6F7F"/>
    <w:rsid w:val="007C0211"/>
    <w:rsid w:val="007C1269"/>
    <w:rsid w:val="007C22CF"/>
    <w:rsid w:val="007C38F1"/>
    <w:rsid w:val="007C5FC8"/>
    <w:rsid w:val="007C7FC3"/>
    <w:rsid w:val="007D395E"/>
    <w:rsid w:val="007D480C"/>
    <w:rsid w:val="007D4C52"/>
    <w:rsid w:val="007E0664"/>
    <w:rsid w:val="007E0CD2"/>
    <w:rsid w:val="007E248E"/>
    <w:rsid w:val="007E2A94"/>
    <w:rsid w:val="007E39C6"/>
    <w:rsid w:val="007E4630"/>
    <w:rsid w:val="007E46FB"/>
    <w:rsid w:val="007E60DE"/>
    <w:rsid w:val="007E6F96"/>
    <w:rsid w:val="007E7CEF"/>
    <w:rsid w:val="007F240F"/>
    <w:rsid w:val="007F3FBA"/>
    <w:rsid w:val="007F529F"/>
    <w:rsid w:val="007F5558"/>
    <w:rsid w:val="008011B2"/>
    <w:rsid w:val="0080277E"/>
    <w:rsid w:val="00802B3A"/>
    <w:rsid w:val="0080393E"/>
    <w:rsid w:val="00803C19"/>
    <w:rsid w:val="008043F2"/>
    <w:rsid w:val="0080759E"/>
    <w:rsid w:val="0081048F"/>
    <w:rsid w:val="0081112D"/>
    <w:rsid w:val="0081239C"/>
    <w:rsid w:val="00812913"/>
    <w:rsid w:val="00813868"/>
    <w:rsid w:val="00814884"/>
    <w:rsid w:val="00814A21"/>
    <w:rsid w:val="00816299"/>
    <w:rsid w:val="008166F4"/>
    <w:rsid w:val="00820484"/>
    <w:rsid w:val="0082373C"/>
    <w:rsid w:val="00823D01"/>
    <w:rsid w:val="008245BC"/>
    <w:rsid w:val="00826328"/>
    <w:rsid w:val="00826B57"/>
    <w:rsid w:val="0083039B"/>
    <w:rsid w:val="008310CC"/>
    <w:rsid w:val="00831BB2"/>
    <w:rsid w:val="00831C33"/>
    <w:rsid w:val="008345BE"/>
    <w:rsid w:val="00834E6F"/>
    <w:rsid w:val="00836043"/>
    <w:rsid w:val="008379BD"/>
    <w:rsid w:val="0084379D"/>
    <w:rsid w:val="008452CF"/>
    <w:rsid w:val="00846E61"/>
    <w:rsid w:val="00850809"/>
    <w:rsid w:val="00850C75"/>
    <w:rsid w:val="008515FA"/>
    <w:rsid w:val="00851F88"/>
    <w:rsid w:val="00853501"/>
    <w:rsid w:val="00853589"/>
    <w:rsid w:val="00853EF1"/>
    <w:rsid w:val="0085488B"/>
    <w:rsid w:val="00854DA2"/>
    <w:rsid w:val="0085527F"/>
    <w:rsid w:val="00856B2C"/>
    <w:rsid w:val="00857C40"/>
    <w:rsid w:val="00860A24"/>
    <w:rsid w:val="00860C5D"/>
    <w:rsid w:val="00862BEF"/>
    <w:rsid w:val="00864178"/>
    <w:rsid w:val="00866707"/>
    <w:rsid w:val="00867468"/>
    <w:rsid w:val="00870546"/>
    <w:rsid w:val="00870A3B"/>
    <w:rsid w:val="00872173"/>
    <w:rsid w:val="0087252C"/>
    <w:rsid w:val="00874076"/>
    <w:rsid w:val="00874222"/>
    <w:rsid w:val="00874285"/>
    <w:rsid w:val="00875634"/>
    <w:rsid w:val="00875BCF"/>
    <w:rsid w:val="00881EA8"/>
    <w:rsid w:val="008820BD"/>
    <w:rsid w:val="00882E2A"/>
    <w:rsid w:val="008839F8"/>
    <w:rsid w:val="00884ACD"/>
    <w:rsid w:val="00884D6A"/>
    <w:rsid w:val="008857F0"/>
    <w:rsid w:val="00885A47"/>
    <w:rsid w:val="00885FC5"/>
    <w:rsid w:val="00887371"/>
    <w:rsid w:val="00887CCF"/>
    <w:rsid w:val="008975A5"/>
    <w:rsid w:val="008A2205"/>
    <w:rsid w:val="008A2A3D"/>
    <w:rsid w:val="008A4BEC"/>
    <w:rsid w:val="008A55B7"/>
    <w:rsid w:val="008A7487"/>
    <w:rsid w:val="008B0725"/>
    <w:rsid w:val="008B0C51"/>
    <w:rsid w:val="008B13FA"/>
    <w:rsid w:val="008B384B"/>
    <w:rsid w:val="008B3E39"/>
    <w:rsid w:val="008B4F07"/>
    <w:rsid w:val="008C0742"/>
    <w:rsid w:val="008C4AC9"/>
    <w:rsid w:val="008C5483"/>
    <w:rsid w:val="008C7941"/>
    <w:rsid w:val="008C7C8F"/>
    <w:rsid w:val="008D0BEC"/>
    <w:rsid w:val="008D12CE"/>
    <w:rsid w:val="008D1C9C"/>
    <w:rsid w:val="008D4FB9"/>
    <w:rsid w:val="008D5144"/>
    <w:rsid w:val="008D52C9"/>
    <w:rsid w:val="008D7E56"/>
    <w:rsid w:val="008E05C1"/>
    <w:rsid w:val="008E0A56"/>
    <w:rsid w:val="008E5343"/>
    <w:rsid w:val="008E53F7"/>
    <w:rsid w:val="008E59C5"/>
    <w:rsid w:val="008E5E87"/>
    <w:rsid w:val="008E60C3"/>
    <w:rsid w:val="008E6791"/>
    <w:rsid w:val="008E70E8"/>
    <w:rsid w:val="008E719D"/>
    <w:rsid w:val="008F3F84"/>
    <w:rsid w:val="008F43E0"/>
    <w:rsid w:val="008F4657"/>
    <w:rsid w:val="0090014A"/>
    <w:rsid w:val="00901686"/>
    <w:rsid w:val="0090353E"/>
    <w:rsid w:val="00903CDA"/>
    <w:rsid w:val="00904B9D"/>
    <w:rsid w:val="00905058"/>
    <w:rsid w:val="009070FF"/>
    <w:rsid w:val="00907831"/>
    <w:rsid w:val="00910D4E"/>
    <w:rsid w:val="00913BEB"/>
    <w:rsid w:val="0091532A"/>
    <w:rsid w:val="009200C0"/>
    <w:rsid w:val="00923186"/>
    <w:rsid w:val="00926AE4"/>
    <w:rsid w:val="009270C0"/>
    <w:rsid w:val="009304B3"/>
    <w:rsid w:val="00930FDC"/>
    <w:rsid w:val="009314DA"/>
    <w:rsid w:val="0093480F"/>
    <w:rsid w:val="00935F33"/>
    <w:rsid w:val="00940337"/>
    <w:rsid w:val="0094090E"/>
    <w:rsid w:val="0094290C"/>
    <w:rsid w:val="00943F1A"/>
    <w:rsid w:val="009441DA"/>
    <w:rsid w:val="00945BBE"/>
    <w:rsid w:val="00947541"/>
    <w:rsid w:val="009504E5"/>
    <w:rsid w:val="00951341"/>
    <w:rsid w:val="0095346E"/>
    <w:rsid w:val="00955173"/>
    <w:rsid w:val="00955C49"/>
    <w:rsid w:val="00955CC9"/>
    <w:rsid w:val="00956A3D"/>
    <w:rsid w:val="00956EBA"/>
    <w:rsid w:val="00957C83"/>
    <w:rsid w:val="00960534"/>
    <w:rsid w:val="00960F25"/>
    <w:rsid w:val="00961B71"/>
    <w:rsid w:val="009628EE"/>
    <w:rsid w:val="00964F10"/>
    <w:rsid w:val="00966535"/>
    <w:rsid w:val="00966AC3"/>
    <w:rsid w:val="00967014"/>
    <w:rsid w:val="009704B2"/>
    <w:rsid w:val="009721C7"/>
    <w:rsid w:val="0097400D"/>
    <w:rsid w:val="009754C9"/>
    <w:rsid w:val="009828B6"/>
    <w:rsid w:val="00983DAD"/>
    <w:rsid w:val="009851CE"/>
    <w:rsid w:val="00986452"/>
    <w:rsid w:val="00993576"/>
    <w:rsid w:val="00994A21"/>
    <w:rsid w:val="00995839"/>
    <w:rsid w:val="00996404"/>
    <w:rsid w:val="00996BF5"/>
    <w:rsid w:val="00996F59"/>
    <w:rsid w:val="00997598"/>
    <w:rsid w:val="009A1801"/>
    <w:rsid w:val="009A2911"/>
    <w:rsid w:val="009A3925"/>
    <w:rsid w:val="009A5022"/>
    <w:rsid w:val="009A73A7"/>
    <w:rsid w:val="009B0014"/>
    <w:rsid w:val="009B1245"/>
    <w:rsid w:val="009B21BA"/>
    <w:rsid w:val="009B3370"/>
    <w:rsid w:val="009B5D84"/>
    <w:rsid w:val="009B65BD"/>
    <w:rsid w:val="009C0158"/>
    <w:rsid w:val="009C1FB3"/>
    <w:rsid w:val="009C27E7"/>
    <w:rsid w:val="009C2822"/>
    <w:rsid w:val="009C6848"/>
    <w:rsid w:val="009D0A15"/>
    <w:rsid w:val="009D3C8E"/>
    <w:rsid w:val="009D3E1D"/>
    <w:rsid w:val="009D5588"/>
    <w:rsid w:val="009E11E7"/>
    <w:rsid w:val="009E68CB"/>
    <w:rsid w:val="009E7E83"/>
    <w:rsid w:val="009F0BE5"/>
    <w:rsid w:val="009F2226"/>
    <w:rsid w:val="009F2BCB"/>
    <w:rsid w:val="009F38B4"/>
    <w:rsid w:val="009F5488"/>
    <w:rsid w:val="009F58EC"/>
    <w:rsid w:val="009F62D7"/>
    <w:rsid w:val="009F6455"/>
    <w:rsid w:val="009F7048"/>
    <w:rsid w:val="00A01DEB"/>
    <w:rsid w:val="00A024CC"/>
    <w:rsid w:val="00A02B0D"/>
    <w:rsid w:val="00A03F65"/>
    <w:rsid w:val="00A04C9F"/>
    <w:rsid w:val="00A07897"/>
    <w:rsid w:val="00A140C2"/>
    <w:rsid w:val="00A1434D"/>
    <w:rsid w:val="00A17021"/>
    <w:rsid w:val="00A17C7F"/>
    <w:rsid w:val="00A23086"/>
    <w:rsid w:val="00A232D2"/>
    <w:rsid w:val="00A237F5"/>
    <w:rsid w:val="00A2403C"/>
    <w:rsid w:val="00A27E6D"/>
    <w:rsid w:val="00A32683"/>
    <w:rsid w:val="00A34CBA"/>
    <w:rsid w:val="00A34FC5"/>
    <w:rsid w:val="00A37982"/>
    <w:rsid w:val="00A423FD"/>
    <w:rsid w:val="00A43041"/>
    <w:rsid w:val="00A430ED"/>
    <w:rsid w:val="00A44692"/>
    <w:rsid w:val="00A506CD"/>
    <w:rsid w:val="00A50B86"/>
    <w:rsid w:val="00A5280C"/>
    <w:rsid w:val="00A5339A"/>
    <w:rsid w:val="00A56352"/>
    <w:rsid w:val="00A605BD"/>
    <w:rsid w:val="00A60A4D"/>
    <w:rsid w:val="00A6263A"/>
    <w:rsid w:val="00A62824"/>
    <w:rsid w:val="00A663DC"/>
    <w:rsid w:val="00A67AFF"/>
    <w:rsid w:val="00A703F7"/>
    <w:rsid w:val="00A70667"/>
    <w:rsid w:val="00A73E17"/>
    <w:rsid w:val="00A75986"/>
    <w:rsid w:val="00A75E83"/>
    <w:rsid w:val="00A80088"/>
    <w:rsid w:val="00A80EDB"/>
    <w:rsid w:val="00A837CC"/>
    <w:rsid w:val="00A837F2"/>
    <w:rsid w:val="00A83C39"/>
    <w:rsid w:val="00A83DBF"/>
    <w:rsid w:val="00A85B51"/>
    <w:rsid w:val="00A86CED"/>
    <w:rsid w:val="00A91E38"/>
    <w:rsid w:val="00A91F02"/>
    <w:rsid w:val="00A92164"/>
    <w:rsid w:val="00A92CCF"/>
    <w:rsid w:val="00A930EB"/>
    <w:rsid w:val="00A965A0"/>
    <w:rsid w:val="00A97E73"/>
    <w:rsid w:val="00AA132A"/>
    <w:rsid w:val="00AA2239"/>
    <w:rsid w:val="00AA2AD6"/>
    <w:rsid w:val="00AA2D39"/>
    <w:rsid w:val="00AA6483"/>
    <w:rsid w:val="00AA65FC"/>
    <w:rsid w:val="00AB067B"/>
    <w:rsid w:val="00AB277B"/>
    <w:rsid w:val="00AB7BC1"/>
    <w:rsid w:val="00AC0B32"/>
    <w:rsid w:val="00AC124F"/>
    <w:rsid w:val="00AC1F2E"/>
    <w:rsid w:val="00AC249F"/>
    <w:rsid w:val="00AC35E3"/>
    <w:rsid w:val="00AC484A"/>
    <w:rsid w:val="00AC5BDA"/>
    <w:rsid w:val="00AC7631"/>
    <w:rsid w:val="00AC7F37"/>
    <w:rsid w:val="00AD07BB"/>
    <w:rsid w:val="00AD0B25"/>
    <w:rsid w:val="00AD2276"/>
    <w:rsid w:val="00AD4401"/>
    <w:rsid w:val="00AD4590"/>
    <w:rsid w:val="00AD478B"/>
    <w:rsid w:val="00AD734F"/>
    <w:rsid w:val="00AE33B1"/>
    <w:rsid w:val="00AE533F"/>
    <w:rsid w:val="00AE5D8E"/>
    <w:rsid w:val="00AE6A3F"/>
    <w:rsid w:val="00AE6DC6"/>
    <w:rsid w:val="00AE73C2"/>
    <w:rsid w:val="00AE7975"/>
    <w:rsid w:val="00AF18FE"/>
    <w:rsid w:val="00AF4925"/>
    <w:rsid w:val="00AF52F5"/>
    <w:rsid w:val="00B02150"/>
    <w:rsid w:val="00B03471"/>
    <w:rsid w:val="00B04A01"/>
    <w:rsid w:val="00B05C62"/>
    <w:rsid w:val="00B06A91"/>
    <w:rsid w:val="00B075B2"/>
    <w:rsid w:val="00B12255"/>
    <w:rsid w:val="00B1297E"/>
    <w:rsid w:val="00B12CF1"/>
    <w:rsid w:val="00B146BD"/>
    <w:rsid w:val="00B16975"/>
    <w:rsid w:val="00B16C0C"/>
    <w:rsid w:val="00B170CA"/>
    <w:rsid w:val="00B17CE5"/>
    <w:rsid w:val="00B2178D"/>
    <w:rsid w:val="00B2238B"/>
    <w:rsid w:val="00B22490"/>
    <w:rsid w:val="00B26531"/>
    <w:rsid w:val="00B26A8F"/>
    <w:rsid w:val="00B30A95"/>
    <w:rsid w:val="00B33CBD"/>
    <w:rsid w:val="00B34356"/>
    <w:rsid w:val="00B344CE"/>
    <w:rsid w:val="00B35632"/>
    <w:rsid w:val="00B36CE4"/>
    <w:rsid w:val="00B36DC6"/>
    <w:rsid w:val="00B40D1D"/>
    <w:rsid w:val="00B40F91"/>
    <w:rsid w:val="00B46065"/>
    <w:rsid w:val="00B47F77"/>
    <w:rsid w:val="00B50097"/>
    <w:rsid w:val="00B50F44"/>
    <w:rsid w:val="00B5136D"/>
    <w:rsid w:val="00B53B79"/>
    <w:rsid w:val="00B5400E"/>
    <w:rsid w:val="00B54719"/>
    <w:rsid w:val="00B55869"/>
    <w:rsid w:val="00B57BDC"/>
    <w:rsid w:val="00B60484"/>
    <w:rsid w:val="00B60D87"/>
    <w:rsid w:val="00B61103"/>
    <w:rsid w:val="00B62986"/>
    <w:rsid w:val="00B62E89"/>
    <w:rsid w:val="00B63755"/>
    <w:rsid w:val="00B66841"/>
    <w:rsid w:val="00B70087"/>
    <w:rsid w:val="00B700E9"/>
    <w:rsid w:val="00B7379B"/>
    <w:rsid w:val="00B7501A"/>
    <w:rsid w:val="00B77938"/>
    <w:rsid w:val="00B8127B"/>
    <w:rsid w:val="00B82234"/>
    <w:rsid w:val="00B83C9F"/>
    <w:rsid w:val="00B8547F"/>
    <w:rsid w:val="00B87942"/>
    <w:rsid w:val="00B915C7"/>
    <w:rsid w:val="00B91B47"/>
    <w:rsid w:val="00B925DC"/>
    <w:rsid w:val="00B94B0C"/>
    <w:rsid w:val="00B96318"/>
    <w:rsid w:val="00B97F37"/>
    <w:rsid w:val="00BA148F"/>
    <w:rsid w:val="00BA14A6"/>
    <w:rsid w:val="00BA192F"/>
    <w:rsid w:val="00BA1C7E"/>
    <w:rsid w:val="00BA3239"/>
    <w:rsid w:val="00BA6D4E"/>
    <w:rsid w:val="00BA770D"/>
    <w:rsid w:val="00BB318C"/>
    <w:rsid w:val="00BB3412"/>
    <w:rsid w:val="00BB4427"/>
    <w:rsid w:val="00BB4BFC"/>
    <w:rsid w:val="00BB56B7"/>
    <w:rsid w:val="00BB5734"/>
    <w:rsid w:val="00BC2337"/>
    <w:rsid w:val="00BC23B4"/>
    <w:rsid w:val="00BC41CF"/>
    <w:rsid w:val="00BC57A0"/>
    <w:rsid w:val="00BC590B"/>
    <w:rsid w:val="00BC67CF"/>
    <w:rsid w:val="00BC6AE7"/>
    <w:rsid w:val="00BD0471"/>
    <w:rsid w:val="00BD4A33"/>
    <w:rsid w:val="00BD4E8C"/>
    <w:rsid w:val="00BD663E"/>
    <w:rsid w:val="00BD7269"/>
    <w:rsid w:val="00BE0A86"/>
    <w:rsid w:val="00BE0D61"/>
    <w:rsid w:val="00BE0ED8"/>
    <w:rsid w:val="00BE1B58"/>
    <w:rsid w:val="00BE3E7C"/>
    <w:rsid w:val="00BE49BA"/>
    <w:rsid w:val="00BF0B95"/>
    <w:rsid w:val="00BF172B"/>
    <w:rsid w:val="00BF36A2"/>
    <w:rsid w:val="00BF3896"/>
    <w:rsid w:val="00BF39B1"/>
    <w:rsid w:val="00BF523C"/>
    <w:rsid w:val="00BF53D7"/>
    <w:rsid w:val="00C0094B"/>
    <w:rsid w:val="00C012D9"/>
    <w:rsid w:val="00C0245C"/>
    <w:rsid w:val="00C03B95"/>
    <w:rsid w:val="00C04F9F"/>
    <w:rsid w:val="00C0550D"/>
    <w:rsid w:val="00C06F17"/>
    <w:rsid w:val="00C074D1"/>
    <w:rsid w:val="00C108F2"/>
    <w:rsid w:val="00C12417"/>
    <w:rsid w:val="00C12907"/>
    <w:rsid w:val="00C145C0"/>
    <w:rsid w:val="00C15917"/>
    <w:rsid w:val="00C1614D"/>
    <w:rsid w:val="00C20A39"/>
    <w:rsid w:val="00C23008"/>
    <w:rsid w:val="00C234EF"/>
    <w:rsid w:val="00C236C7"/>
    <w:rsid w:val="00C25DAF"/>
    <w:rsid w:val="00C2748F"/>
    <w:rsid w:val="00C3001D"/>
    <w:rsid w:val="00C30A4F"/>
    <w:rsid w:val="00C30E0D"/>
    <w:rsid w:val="00C312FB"/>
    <w:rsid w:val="00C3132E"/>
    <w:rsid w:val="00C318D7"/>
    <w:rsid w:val="00C31B28"/>
    <w:rsid w:val="00C3220B"/>
    <w:rsid w:val="00C343D6"/>
    <w:rsid w:val="00C3567F"/>
    <w:rsid w:val="00C35CFA"/>
    <w:rsid w:val="00C37525"/>
    <w:rsid w:val="00C379C5"/>
    <w:rsid w:val="00C37B7B"/>
    <w:rsid w:val="00C4011D"/>
    <w:rsid w:val="00C450C9"/>
    <w:rsid w:val="00C45D0B"/>
    <w:rsid w:val="00C4745D"/>
    <w:rsid w:val="00C53E7D"/>
    <w:rsid w:val="00C572E1"/>
    <w:rsid w:val="00C575BB"/>
    <w:rsid w:val="00C57710"/>
    <w:rsid w:val="00C5791B"/>
    <w:rsid w:val="00C57CB5"/>
    <w:rsid w:val="00C60DE5"/>
    <w:rsid w:val="00C62328"/>
    <w:rsid w:val="00C638AA"/>
    <w:rsid w:val="00C63FA8"/>
    <w:rsid w:val="00C645F3"/>
    <w:rsid w:val="00C650F0"/>
    <w:rsid w:val="00C67B96"/>
    <w:rsid w:val="00C7027D"/>
    <w:rsid w:val="00C731CB"/>
    <w:rsid w:val="00C811EB"/>
    <w:rsid w:val="00C82F86"/>
    <w:rsid w:val="00C83714"/>
    <w:rsid w:val="00C86296"/>
    <w:rsid w:val="00C86A7A"/>
    <w:rsid w:val="00C906AB"/>
    <w:rsid w:val="00C91484"/>
    <w:rsid w:val="00C91E8A"/>
    <w:rsid w:val="00C92336"/>
    <w:rsid w:val="00C92365"/>
    <w:rsid w:val="00C927AA"/>
    <w:rsid w:val="00C94AAB"/>
    <w:rsid w:val="00C9563F"/>
    <w:rsid w:val="00C95CCD"/>
    <w:rsid w:val="00C95D5C"/>
    <w:rsid w:val="00C9703B"/>
    <w:rsid w:val="00CA3A76"/>
    <w:rsid w:val="00CA43B2"/>
    <w:rsid w:val="00CA6463"/>
    <w:rsid w:val="00CA6CBF"/>
    <w:rsid w:val="00CB0FA8"/>
    <w:rsid w:val="00CB1B83"/>
    <w:rsid w:val="00CB278C"/>
    <w:rsid w:val="00CB4A60"/>
    <w:rsid w:val="00CB5ADA"/>
    <w:rsid w:val="00CB65B9"/>
    <w:rsid w:val="00CB746C"/>
    <w:rsid w:val="00CC00C9"/>
    <w:rsid w:val="00CC1B71"/>
    <w:rsid w:val="00CC355E"/>
    <w:rsid w:val="00CC3A02"/>
    <w:rsid w:val="00CC4F17"/>
    <w:rsid w:val="00CC6725"/>
    <w:rsid w:val="00CC6A98"/>
    <w:rsid w:val="00CC6BAE"/>
    <w:rsid w:val="00CD0A2F"/>
    <w:rsid w:val="00CD4102"/>
    <w:rsid w:val="00CE2916"/>
    <w:rsid w:val="00CE385D"/>
    <w:rsid w:val="00CE4DFD"/>
    <w:rsid w:val="00CF1233"/>
    <w:rsid w:val="00CF1BAA"/>
    <w:rsid w:val="00CF63CE"/>
    <w:rsid w:val="00CF6561"/>
    <w:rsid w:val="00CF6E12"/>
    <w:rsid w:val="00D00187"/>
    <w:rsid w:val="00D010E1"/>
    <w:rsid w:val="00D02401"/>
    <w:rsid w:val="00D02B76"/>
    <w:rsid w:val="00D0418A"/>
    <w:rsid w:val="00D0487B"/>
    <w:rsid w:val="00D04A23"/>
    <w:rsid w:val="00D10DFC"/>
    <w:rsid w:val="00D111DE"/>
    <w:rsid w:val="00D1175B"/>
    <w:rsid w:val="00D12DF8"/>
    <w:rsid w:val="00D12E46"/>
    <w:rsid w:val="00D13B18"/>
    <w:rsid w:val="00D147B4"/>
    <w:rsid w:val="00D166AF"/>
    <w:rsid w:val="00D171C5"/>
    <w:rsid w:val="00D17E8A"/>
    <w:rsid w:val="00D2052D"/>
    <w:rsid w:val="00D21530"/>
    <w:rsid w:val="00D22DD4"/>
    <w:rsid w:val="00D31998"/>
    <w:rsid w:val="00D324EF"/>
    <w:rsid w:val="00D3284F"/>
    <w:rsid w:val="00D33919"/>
    <w:rsid w:val="00D3408F"/>
    <w:rsid w:val="00D3579B"/>
    <w:rsid w:val="00D36991"/>
    <w:rsid w:val="00D40AD2"/>
    <w:rsid w:val="00D41B8C"/>
    <w:rsid w:val="00D433E6"/>
    <w:rsid w:val="00D43EC5"/>
    <w:rsid w:val="00D440D8"/>
    <w:rsid w:val="00D447FB"/>
    <w:rsid w:val="00D454C2"/>
    <w:rsid w:val="00D475B0"/>
    <w:rsid w:val="00D47F43"/>
    <w:rsid w:val="00D54373"/>
    <w:rsid w:val="00D54E2F"/>
    <w:rsid w:val="00D54F5B"/>
    <w:rsid w:val="00D55B3C"/>
    <w:rsid w:val="00D56C95"/>
    <w:rsid w:val="00D5773B"/>
    <w:rsid w:val="00D57824"/>
    <w:rsid w:val="00D6286A"/>
    <w:rsid w:val="00D62B35"/>
    <w:rsid w:val="00D630AB"/>
    <w:rsid w:val="00D63401"/>
    <w:rsid w:val="00D6407C"/>
    <w:rsid w:val="00D65760"/>
    <w:rsid w:val="00D6784F"/>
    <w:rsid w:val="00D71FE1"/>
    <w:rsid w:val="00D72850"/>
    <w:rsid w:val="00D72AD7"/>
    <w:rsid w:val="00D73FCC"/>
    <w:rsid w:val="00D74A5F"/>
    <w:rsid w:val="00D766C0"/>
    <w:rsid w:val="00D766EE"/>
    <w:rsid w:val="00D80DCA"/>
    <w:rsid w:val="00D81BBF"/>
    <w:rsid w:val="00D82C38"/>
    <w:rsid w:val="00D84945"/>
    <w:rsid w:val="00D87FC6"/>
    <w:rsid w:val="00D903D0"/>
    <w:rsid w:val="00D9081E"/>
    <w:rsid w:val="00D93023"/>
    <w:rsid w:val="00D931D8"/>
    <w:rsid w:val="00D95777"/>
    <w:rsid w:val="00D95F26"/>
    <w:rsid w:val="00D97907"/>
    <w:rsid w:val="00DA105A"/>
    <w:rsid w:val="00DA19FB"/>
    <w:rsid w:val="00DA2AAE"/>
    <w:rsid w:val="00DA50C8"/>
    <w:rsid w:val="00DA6FB7"/>
    <w:rsid w:val="00DB027E"/>
    <w:rsid w:val="00DB61D8"/>
    <w:rsid w:val="00DB68E4"/>
    <w:rsid w:val="00DC5E18"/>
    <w:rsid w:val="00DC5F57"/>
    <w:rsid w:val="00DC663C"/>
    <w:rsid w:val="00DC6794"/>
    <w:rsid w:val="00DC6E50"/>
    <w:rsid w:val="00DC78AD"/>
    <w:rsid w:val="00DD271C"/>
    <w:rsid w:val="00DD3114"/>
    <w:rsid w:val="00DD487B"/>
    <w:rsid w:val="00DD4D24"/>
    <w:rsid w:val="00DD622A"/>
    <w:rsid w:val="00DE0231"/>
    <w:rsid w:val="00DE191A"/>
    <w:rsid w:val="00DE2A54"/>
    <w:rsid w:val="00DE5428"/>
    <w:rsid w:val="00DE550D"/>
    <w:rsid w:val="00DE5BF5"/>
    <w:rsid w:val="00DF05E6"/>
    <w:rsid w:val="00DF1004"/>
    <w:rsid w:val="00DF18DA"/>
    <w:rsid w:val="00DF32E6"/>
    <w:rsid w:val="00DF3416"/>
    <w:rsid w:val="00DF48CB"/>
    <w:rsid w:val="00DF4908"/>
    <w:rsid w:val="00DF4A83"/>
    <w:rsid w:val="00DF7AB5"/>
    <w:rsid w:val="00E00864"/>
    <w:rsid w:val="00E00DBD"/>
    <w:rsid w:val="00E02B53"/>
    <w:rsid w:val="00E03809"/>
    <w:rsid w:val="00E04004"/>
    <w:rsid w:val="00E05818"/>
    <w:rsid w:val="00E05FED"/>
    <w:rsid w:val="00E07609"/>
    <w:rsid w:val="00E108EF"/>
    <w:rsid w:val="00E1102A"/>
    <w:rsid w:val="00E11435"/>
    <w:rsid w:val="00E128C7"/>
    <w:rsid w:val="00E12A11"/>
    <w:rsid w:val="00E1317F"/>
    <w:rsid w:val="00E1371D"/>
    <w:rsid w:val="00E13C38"/>
    <w:rsid w:val="00E14BC3"/>
    <w:rsid w:val="00E15FC8"/>
    <w:rsid w:val="00E168CC"/>
    <w:rsid w:val="00E16D8C"/>
    <w:rsid w:val="00E20915"/>
    <w:rsid w:val="00E20A72"/>
    <w:rsid w:val="00E2274D"/>
    <w:rsid w:val="00E227A2"/>
    <w:rsid w:val="00E228D7"/>
    <w:rsid w:val="00E26DBC"/>
    <w:rsid w:val="00E27B52"/>
    <w:rsid w:val="00E27EAB"/>
    <w:rsid w:val="00E3079B"/>
    <w:rsid w:val="00E31357"/>
    <w:rsid w:val="00E31F4A"/>
    <w:rsid w:val="00E332EC"/>
    <w:rsid w:val="00E33973"/>
    <w:rsid w:val="00E342F9"/>
    <w:rsid w:val="00E369B8"/>
    <w:rsid w:val="00E41BC5"/>
    <w:rsid w:val="00E420BC"/>
    <w:rsid w:val="00E4256C"/>
    <w:rsid w:val="00E43283"/>
    <w:rsid w:val="00E43F64"/>
    <w:rsid w:val="00E44385"/>
    <w:rsid w:val="00E453E9"/>
    <w:rsid w:val="00E45D95"/>
    <w:rsid w:val="00E4612C"/>
    <w:rsid w:val="00E463CA"/>
    <w:rsid w:val="00E472AB"/>
    <w:rsid w:val="00E474BD"/>
    <w:rsid w:val="00E478C1"/>
    <w:rsid w:val="00E501EB"/>
    <w:rsid w:val="00E51275"/>
    <w:rsid w:val="00E53506"/>
    <w:rsid w:val="00E5382E"/>
    <w:rsid w:val="00E54E6E"/>
    <w:rsid w:val="00E56EA7"/>
    <w:rsid w:val="00E56F48"/>
    <w:rsid w:val="00E57DEC"/>
    <w:rsid w:val="00E60128"/>
    <w:rsid w:val="00E60461"/>
    <w:rsid w:val="00E613F7"/>
    <w:rsid w:val="00E63171"/>
    <w:rsid w:val="00E6544D"/>
    <w:rsid w:val="00E67689"/>
    <w:rsid w:val="00E679CA"/>
    <w:rsid w:val="00E70736"/>
    <w:rsid w:val="00E72B9D"/>
    <w:rsid w:val="00E73054"/>
    <w:rsid w:val="00E74DBE"/>
    <w:rsid w:val="00E751EB"/>
    <w:rsid w:val="00E7789E"/>
    <w:rsid w:val="00E8102D"/>
    <w:rsid w:val="00E8108D"/>
    <w:rsid w:val="00E81649"/>
    <w:rsid w:val="00E81666"/>
    <w:rsid w:val="00E82547"/>
    <w:rsid w:val="00E828F6"/>
    <w:rsid w:val="00E82950"/>
    <w:rsid w:val="00E833BB"/>
    <w:rsid w:val="00E856DA"/>
    <w:rsid w:val="00E85D19"/>
    <w:rsid w:val="00E86096"/>
    <w:rsid w:val="00E8639F"/>
    <w:rsid w:val="00E86B0A"/>
    <w:rsid w:val="00E86E86"/>
    <w:rsid w:val="00E87EC1"/>
    <w:rsid w:val="00E90933"/>
    <w:rsid w:val="00E91C0C"/>
    <w:rsid w:val="00E9215E"/>
    <w:rsid w:val="00E9281A"/>
    <w:rsid w:val="00E94061"/>
    <w:rsid w:val="00E946B7"/>
    <w:rsid w:val="00E94943"/>
    <w:rsid w:val="00E95D77"/>
    <w:rsid w:val="00E95E05"/>
    <w:rsid w:val="00E9649F"/>
    <w:rsid w:val="00EA0E3D"/>
    <w:rsid w:val="00EA2BBB"/>
    <w:rsid w:val="00EA3F99"/>
    <w:rsid w:val="00EA4A04"/>
    <w:rsid w:val="00EA4A06"/>
    <w:rsid w:val="00EA4AA8"/>
    <w:rsid w:val="00EA6445"/>
    <w:rsid w:val="00EA75A1"/>
    <w:rsid w:val="00EA7739"/>
    <w:rsid w:val="00EB067C"/>
    <w:rsid w:val="00EB0EE4"/>
    <w:rsid w:val="00EB20DF"/>
    <w:rsid w:val="00EB2411"/>
    <w:rsid w:val="00EB276C"/>
    <w:rsid w:val="00EB27C9"/>
    <w:rsid w:val="00EB366D"/>
    <w:rsid w:val="00EB467C"/>
    <w:rsid w:val="00EB4C0E"/>
    <w:rsid w:val="00EB4F9A"/>
    <w:rsid w:val="00EB552F"/>
    <w:rsid w:val="00EB6A63"/>
    <w:rsid w:val="00EB7E38"/>
    <w:rsid w:val="00EC09DE"/>
    <w:rsid w:val="00EC0F5D"/>
    <w:rsid w:val="00EC18C8"/>
    <w:rsid w:val="00EC2E5E"/>
    <w:rsid w:val="00EC3305"/>
    <w:rsid w:val="00EC33F6"/>
    <w:rsid w:val="00EC387A"/>
    <w:rsid w:val="00EC4B49"/>
    <w:rsid w:val="00EC5C2B"/>
    <w:rsid w:val="00EC652A"/>
    <w:rsid w:val="00EC65C3"/>
    <w:rsid w:val="00EC6B89"/>
    <w:rsid w:val="00EC76AE"/>
    <w:rsid w:val="00EC7FD5"/>
    <w:rsid w:val="00ED22B6"/>
    <w:rsid w:val="00ED3931"/>
    <w:rsid w:val="00ED5634"/>
    <w:rsid w:val="00ED605A"/>
    <w:rsid w:val="00ED76B5"/>
    <w:rsid w:val="00EE12F1"/>
    <w:rsid w:val="00EE1A62"/>
    <w:rsid w:val="00EE2E7B"/>
    <w:rsid w:val="00EE3528"/>
    <w:rsid w:val="00EE3937"/>
    <w:rsid w:val="00EE3AEF"/>
    <w:rsid w:val="00EE769F"/>
    <w:rsid w:val="00EE7DC5"/>
    <w:rsid w:val="00EF0C40"/>
    <w:rsid w:val="00EF15DB"/>
    <w:rsid w:val="00EF197F"/>
    <w:rsid w:val="00EF44FE"/>
    <w:rsid w:val="00EF5CEE"/>
    <w:rsid w:val="00EF6298"/>
    <w:rsid w:val="00EF7A71"/>
    <w:rsid w:val="00EF7F9C"/>
    <w:rsid w:val="00F012E5"/>
    <w:rsid w:val="00F03A59"/>
    <w:rsid w:val="00F04006"/>
    <w:rsid w:val="00F055B3"/>
    <w:rsid w:val="00F05AAB"/>
    <w:rsid w:val="00F0664A"/>
    <w:rsid w:val="00F06E0A"/>
    <w:rsid w:val="00F06EBD"/>
    <w:rsid w:val="00F07CF4"/>
    <w:rsid w:val="00F102DE"/>
    <w:rsid w:val="00F1217B"/>
    <w:rsid w:val="00F131CE"/>
    <w:rsid w:val="00F1406C"/>
    <w:rsid w:val="00F14B94"/>
    <w:rsid w:val="00F150AE"/>
    <w:rsid w:val="00F15788"/>
    <w:rsid w:val="00F16822"/>
    <w:rsid w:val="00F169D0"/>
    <w:rsid w:val="00F17EBA"/>
    <w:rsid w:val="00F2060E"/>
    <w:rsid w:val="00F21870"/>
    <w:rsid w:val="00F21F41"/>
    <w:rsid w:val="00F23F63"/>
    <w:rsid w:val="00F241A6"/>
    <w:rsid w:val="00F249F9"/>
    <w:rsid w:val="00F25DF7"/>
    <w:rsid w:val="00F26A4B"/>
    <w:rsid w:val="00F33B50"/>
    <w:rsid w:val="00F33CC1"/>
    <w:rsid w:val="00F418ED"/>
    <w:rsid w:val="00F452E1"/>
    <w:rsid w:val="00F4574A"/>
    <w:rsid w:val="00F478E7"/>
    <w:rsid w:val="00F50A5B"/>
    <w:rsid w:val="00F51713"/>
    <w:rsid w:val="00F518F8"/>
    <w:rsid w:val="00F52414"/>
    <w:rsid w:val="00F5294B"/>
    <w:rsid w:val="00F52D8C"/>
    <w:rsid w:val="00F54A88"/>
    <w:rsid w:val="00F56980"/>
    <w:rsid w:val="00F60888"/>
    <w:rsid w:val="00F61C0C"/>
    <w:rsid w:val="00F61D1C"/>
    <w:rsid w:val="00F62063"/>
    <w:rsid w:val="00F62359"/>
    <w:rsid w:val="00F63A3A"/>
    <w:rsid w:val="00F65F76"/>
    <w:rsid w:val="00F670D4"/>
    <w:rsid w:val="00F67480"/>
    <w:rsid w:val="00F67D37"/>
    <w:rsid w:val="00F70282"/>
    <w:rsid w:val="00F723BF"/>
    <w:rsid w:val="00F7351A"/>
    <w:rsid w:val="00F73EA7"/>
    <w:rsid w:val="00F757C0"/>
    <w:rsid w:val="00F76F84"/>
    <w:rsid w:val="00F80133"/>
    <w:rsid w:val="00F8015A"/>
    <w:rsid w:val="00F82102"/>
    <w:rsid w:val="00F821A5"/>
    <w:rsid w:val="00F84A96"/>
    <w:rsid w:val="00F85B46"/>
    <w:rsid w:val="00F86CED"/>
    <w:rsid w:val="00F90561"/>
    <w:rsid w:val="00F93126"/>
    <w:rsid w:val="00F94353"/>
    <w:rsid w:val="00F95319"/>
    <w:rsid w:val="00FA2121"/>
    <w:rsid w:val="00FA24B5"/>
    <w:rsid w:val="00FA254C"/>
    <w:rsid w:val="00FA3922"/>
    <w:rsid w:val="00FA424D"/>
    <w:rsid w:val="00FA4D6D"/>
    <w:rsid w:val="00FA53B9"/>
    <w:rsid w:val="00FA7FC4"/>
    <w:rsid w:val="00FB1A54"/>
    <w:rsid w:val="00FB4417"/>
    <w:rsid w:val="00FB6308"/>
    <w:rsid w:val="00FB698C"/>
    <w:rsid w:val="00FC0311"/>
    <w:rsid w:val="00FC1D60"/>
    <w:rsid w:val="00FC364E"/>
    <w:rsid w:val="00FC43E8"/>
    <w:rsid w:val="00FC7E21"/>
    <w:rsid w:val="00FD0E5F"/>
    <w:rsid w:val="00FD4BC1"/>
    <w:rsid w:val="00FD5923"/>
    <w:rsid w:val="00FD5BFA"/>
    <w:rsid w:val="00FD5C04"/>
    <w:rsid w:val="00FD6DE0"/>
    <w:rsid w:val="00FE0D76"/>
    <w:rsid w:val="00FE1004"/>
    <w:rsid w:val="00FE740F"/>
    <w:rsid w:val="00FF000E"/>
    <w:rsid w:val="00FF3ACC"/>
    <w:rsid w:val="00FF3B0E"/>
    <w:rsid w:val="00FF481B"/>
    <w:rsid w:val="00FF637C"/>
    <w:rsid w:val="00FF6BFD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9D89"/>
  <w15:docId w15:val="{2F1936E1-8DDC-4BD0-983A-46F8CCD7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CC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-57"/>
      <w:jc w:val="both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snapToGrid w:val="0"/>
      <w:jc w:val="center"/>
    </w:pPr>
    <w:rPr>
      <w:rFonts w:ascii="Arial" w:hAnsi="Arial"/>
      <w:b/>
      <w:i/>
      <w:sz w:val="36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709" w:hanging="709"/>
      <w:jc w:val="both"/>
    </w:pPr>
  </w:style>
  <w:style w:type="paragraph" w:styleId="Ttulo">
    <w:name w:val="Title"/>
    <w:basedOn w:val="Normal"/>
    <w:qFormat/>
    <w:pPr>
      <w:jc w:val="center"/>
    </w:pPr>
  </w:style>
  <w:style w:type="paragraph" w:styleId="Recuodecorpodetexto2">
    <w:name w:val="Body Text Indent 2"/>
    <w:basedOn w:val="Normal"/>
    <w:pPr>
      <w:ind w:left="567"/>
    </w:pPr>
  </w:style>
  <w:style w:type="paragraph" w:styleId="Recuodecorpodetexto3">
    <w:name w:val="Body Text Indent 3"/>
    <w:basedOn w:val="Normal"/>
    <w:pPr>
      <w:ind w:left="360"/>
    </w:pPr>
  </w:style>
  <w:style w:type="paragraph" w:styleId="Textodebalo">
    <w:name w:val="Balloon Text"/>
    <w:basedOn w:val="Normal"/>
    <w:link w:val="TextodebaloChar"/>
    <w:rsid w:val="00CC1B7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CC1B7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55D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E8102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E8102D"/>
  </w:style>
  <w:style w:type="paragraph" w:styleId="Corpodetexto3">
    <w:name w:val="Body Text 3"/>
    <w:basedOn w:val="Normal"/>
    <w:link w:val="Corpodetexto3Char"/>
    <w:rsid w:val="00F0400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04006"/>
    <w:rPr>
      <w:sz w:val="16"/>
      <w:szCs w:val="16"/>
    </w:rPr>
  </w:style>
  <w:style w:type="character" w:customStyle="1" w:styleId="fontstyle01">
    <w:name w:val="fontstyle01"/>
    <w:rsid w:val="0028698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Forte">
    <w:name w:val="Strong"/>
    <w:basedOn w:val="Fontepargpadro"/>
    <w:qFormat/>
    <w:rsid w:val="00683C71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257A6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257A68"/>
    <w:rPr>
      <w:rFonts w:asciiTheme="majorHAnsi" w:eastAsiaTheme="majorEastAsia" w:hAnsiTheme="majorHAnsi" w:cstheme="majorBidi"/>
      <w:sz w:val="24"/>
      <w:szCs w:val="24"/>
    </w:rPr>
  </w:style>
  <w:style w:type="character" w:styleId="Refdecomentrio">
    <w:name w:val="annotation reference"/>
    <w:basedOn w:val="Fontepargpadro"/>
    <w:rsid w:val="008A748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A74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A7487"/>
  </w:style>
  <w:style w:type="paragraph" w:styleId="Assuntodocomentrio">
    <w:name w:val="annotation subject"/>
    <w:basedOn w:val="Textodecomentrio"/>
    <w:next w:val="Textodecomentrio"/>
    <w:link w:val="AssuntodocomentrioChar"/>
    <w:rsid w:val="008A74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A7487"/>
    <w:rPr>
      <w:b/>
      <w:bCs/>
    </w:rPr>
  </w:style>
  <w:style w:type="table" w:styleId="Tabelacomgrade">
    <w:name w:val="Table Grid"/>
    <w:basedOn w:val="Tabelanormal"/>
    <w:rsid w:val="000B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46C02C97FBE4AA798357CE7D6D810" ma:contentTypeVersion="2" ma:contentTypeDescription="Create a new document." ma:contentTypeScope="" ma:versionID="db214c46116d96e1f18706e5027c7ae3">
  <xsd:schema xmlns:xsd="http://www.w3.org/2001/XMLSchema" xmlns:xs="http://www.w3.org/2001/XMLSchema" xmlns:p="http://schemas.microsoft.com/office/2006/metadata/properties" xmlns:ns3="8eb5798b-53e9-4137-87c1-011ffec33cea" targetNamespace="http://schemas.microsoft.com/office/2006/metadata/properties" ma:root="true" ma:fieldsID="96b58bad3c9cd9249020b48024933898" ns3:_="">
    <xsd:import namespace="8eb5798b-53e9-4137-87c1-011ffec33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798b-53e9-4137-87c1-011ffec3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A6627-4DA3-46E0-8F1F-C57786239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A4733-4983-4270-AB20-1EFC2F4C2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1FF3C-7AB8-443F-A9E0-D447026EA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F7D4C-DD9D-41E8-91E6-A3A587C45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798b-53e9-4137-87c1-011ffec33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5365</Words>
  <Characters>28974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      SAÚDE</vt:lpstr>
    </vt:vector>
  </TitlesOfParts>
  <Company/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      SAÚDE</dc:title>
  <dc:subject/>
  <dc:creator>PENTIUM-III 600</dc:creator>
  <cp:keywords/>
  <dc:description/>
  <cp:lastModifiedBy>Lucas Lessa de Araujo</cp:lastModifiedBy>
  <cp:revision>13</cp:revision>
  <cp:lastPrinted>2022-11-16T18:24:00Z</cp:lastPrinted>
  <dcterms:created xsi:type="dcterms:W3CDTF">2025-02-25T16:59:00Z</dcterms:created>
  <dcterms:modified xsi:type="dcterms:W3CDTF">2025-02-27T12:09:00Z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0x010100B0046C02C97FBE4AA798357CE7D6D810</vt:lpwstr>
  </property>
</Properties>
</file>